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AD2E1" w14:textId="77777777" w:rsidR="00B90E21" w:rsidRPr="00B57DA7" w:rsidRDefault="00B90E21" w:rsidP="00B90E21">
      <w:pPr>
        <w:spacing w:before="60" w:after="60" w:line="240" w:lineRule="auto"/>
        <w:jc w:val="right"/>
        <w:rPr>
          <w:rFonts w:ascii="Times New Roman" w:eastAsia="Times New Roman" w:hAnsi="Times New Roman" w:cs="Times New Roman"/>
          <w:bCs/>
          <w:sz w:val="24"/>
          <w:szCs w:val="24"/>
          <w:lang w:val="lt-LT"/>
        </w:rPr>
      </w:pPr>
      <w:r w:rsidRPr="00B57DA7">
        <w:rPr>
          <w:rFonts w:ascii="Times New Roman" w:eastAsia="Times New Roman" w:hAnsi="Times New Roman" w:cs="Times New Roman"/>
          <w:bCs/>
          <w:sz w:val="24"/>
          <w:szCs w:val="24"/>
          <w:lang w:val="lt-LT"/>
        </w:rPr>
        <w:t xml:space="preserve">Pirkimo dokumentų </w:t>
      </w:r>
    </w:p>
    <w:p w14:paraId="4EC8D13D" w14:textId="77777777" w:rsidR="00B90E21" w:rsidRPr="00B57DA7" w:rsidRDefault="00B90E21" w:rsidP="00B90E21">
      <w:pPr>
        <w:spacing w:after="0" w:line="240" w:lineRule="auto"/>
        <w:ind w:left="324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ab/>
        <w:t xml:space="preserve">                </w:t>
      </w:r>
      <w:r w:rsidRPr="00B57DA7">
        <w:rPr>
          <w:rFonts w:ascii="Times New Roman" w:eastAsia="Times New Roman" w:hAnsi="Times New Roman" w:cs="Times New Roman"/>
          <w:sz w:val="24"/>
          <w:szCs w:val="24"/>
          <w:lang w:val="lt-LT" w:eastAsia="lt-LT"/>
        </w:rPr>
        <w:t>1 priedas</w:t>
      </w:r>
    </w:p>
    <w:p w14:paraId="090FE04A" w14:textId="77777777" w:rsidR="00B90E21" w:rsidRPr="00D05315" w:rsidRDefault="00B90E21" w:rsidP="00B90E21">
      <w:pPr>
        <w:keepNext/>
        <w:widowControl w:val="0"/>
        <w:autoSpaceDE w:val="0"/>
        <w:autoSpaceDN w:val="0"/>
        <w:adjustRightInd w:val="0"/>
        <w:spacing w:after="0" w:line="240" w:lineRule="auto"/>
        <w:outlineLvl w:val="0"/>
        <w:rPr>
          <w:rFonts w:ascii="Times New Roman" w:eastAsia="Times New Roman" w:hAnsi="Times New Roman" w:cs="Times New Roman"/>
          <w:b/>
          <w:bCs/>
          <w:sz w:val="24"/>
          <w:szCs w:val="24"/>
          <w:lang w:val="lt-LT" w:eastAsia="lt-LT"/>
        </w:rPr>
      </w:pPr>
    </w:p>
    <w:p w14:paraId="411C232A" w14:textId="77777777" w:rsidR="00B90E21" w:rsidRPr="00D05315" w:rsidRDefault="00B90E21" w:rsidP="00B90E21">
      <w:pPr>
        <w:widowControl w:val="0"/>
        <w:tabs>
          <w:tab w:val="left" w:pos="3192"/>
          <w:tab w:val="right" w:leader="underscore" w:pos="8640"/>
        </w:tabs>
        <w:autoSpaceDE w:val="0"/>
        <w:autoSpaceDN w:val="0"/>
        <w:adjustRightInd w:val="0"/>
        <w:spacing w:after="0" w:line="240" w:lineRule="auto"/>
        <w:ind w:left="709" w:hanging="529"/>
        <w:jc w:val="center"/>
        <w:rPr>
          <w:rFonts w:ascii="Times New Roman" w:eastAsia="Times New Roman" w:hAnsi="Times New Roman" w:cs="Times New Roman"/>
          <w:b/>
          <w:sz w:val="24"/>
          <w:szCs w:val="24"/>
          <w:lang w:val="lt-LT" w:eastAsia="lt-LT"/>
        </w:rPr>
      </w:pPr>
      <w:r w:rsidRPr="00D05315">
        <w:rPr>
          <w:rFonts w:ascii="Times New Roman" w:eastAsia="Times New Roman" w:hAnsi="Times New Roman" w:cs="Times New Roman"/>
          <w:b/>
          <w:sz w:val="24"/>
          <w:szCs w:val="24"/>
          <w:lang w:val="lt-LT" w:eastAsia="lt-LT"/>
        </w:rPr>
        <w:t>HIDRODINAMINIO AUTOMOBILIO SU VANDENS REGENERACIJOS SISTEMA TECHNINĖ SPECIFIKACIJA</w:t>
      </w:r>
    </w:p>
    <w:p w14:paraId="6F7DE982" w14:textId="77777777" w:rsidR="00B90E21" w:rsidRPr="00D05315" w:rsidRDefault="00B90E21" w:rsidP="00B90E21">
      <w:pPr>
        <w:widowControl w:val="0"/>
        <w:tabs>
          <w:tab w:val="left" w:pos="3192"/>
          <w:tab w:val="right" w:leader="underscore" w:pos="8640"/>
        </w:tabs>
        <w:autoSpaceDE w:val="0"/>
        <w:autoSpaceDN w:val="0"/>
        <w:adjustRightInd w:val="0"/>
        <w:spacing w:after="0" w:line="240" w:lineRule="auto"/>
        <w:ind w:left="5103" w:hanging="4923"/>
        <w:jc w:val="both"/>
        <w:rPr>
          <w:rFonts w:ascii="Times New Roman" w:eastAsia="Times New Roman" w:hAnsi="Times New Roman" w:cs="Times New Roman"/>
          <w:b/>
          <w:sz w:val="24"/>
          <w:szCs w:val="24"/>
          <w:lang w:val="lt-LT" w:eastAsia="lt-LT"/>
        </w:rPr>
      </w:pPr>
    </w:p>
    <w:p w14:paraId="1A07DC02" w14:textId="77777777" w:rsidR="00B90E21" w:rsidRPr="00D05315" w:rsidRDefault="00B90E21" w:rsidP="00B90E21">
      <w:pPr>
        <w:widowControl w:val="0"/>
        <w:tabs>
          <w:tab w:val="right" w:leader="underscore" w:pos="8280"/>
        </w:tabs>
        <w:autoSpaceDE w:val="0"/>
        <w:autoSpaceDN w:val="0"/>
        <w:adjustRightInd w:val="0"/>
        <w:spacing w:after="0" w:line="240" w:lineRule="auto"/>
        <w:ind w:left="360" w:right="279" w:hanging="4925"/>
        <w:jc w:val="both"/>
        <w:rPr>
          <w:rFonts w:ascii="Times New Roman" w:eastAsia="Times New Roman" w:hAnsi="Times New Roman" w:cs="Times New Roman"/>
          <w:sz w:val="18"/>
          <w:szCs w:val="18"/>
          <w:lang w:val="lt-LT" w:eastAsia="lt-LT"/>
        </w:rPr>
      </w:pPr>
    </w:p>
    <w:p w14:paraId="022D0D6A" w14:textId="56319590" w:rsidR="009A3C04" w:rsidRPr="006E163E" w:rsidRDefault="009A3C04" w:rsidP="009A3C04">
      <w:pPr>
        <w:spacing w:after="0" w:line="276" w:lineRule="auto"/>
        <w:ind w:firstLine="567"/>
        <w:jc w:val="both"/>
        <w:rPr>
          <w:rFonts w:ascii="Times New Roman" w:hAnsi="Times New Roman" w:cs="Times New Roman"/>
          <w:b/>
          <w:bCs/>
          <w:lang w:val="lt-LT" w:eastAsia="lt-LT"/>
        </w:rPr>
      </w:pPr>
      <w:r w:rsidRPr="006E163E">
        <w:rPr>
          <w:rFonts w:ascii="Times New Roman" w:hAnsi="Times New Roman" w:cs="Times New Roman"/>
          <w:lang w:val="lt-LT" w:eastAsia="lt-LT"/>
        </w:rPr>
        <w:t>1. P</w:t>
      </w:r>
      <w:r w:rsidRPr="006E163E">
        <w:rPr>
          <w:rFonts w:ascii="Times New Roman" w:hAnsi="Times New Roman" w:cs="Times New Roman"/>
          <w:bCs/>
          <w:lang w:val="lt-LT" w:eastAsia="lt-LT"/>
        </w:rPr>
        <w:t>irkimo objektas</w:t>
      </w:r>
      <w:r w:rsidRPr="006E163E">
        <w:rPr>
          <w:rFonts w:ascii="Times New Roman" w:hAnsi="Times New Roman" w:cs="Times New Roman"/>
          <w:lang w:val="lt-LT" w:eastAsia="lt-LT"/>
        </w:rPr>
        <w:t xml:space="preserve"> – hidrodinaminis automobilis </w:t>
      </w:r>
      <w:r w:rsidR="00761BB3">
        <w:rPr>
          <w:rFonts w:ascii="Times New Roman" w:hAnsi="Times New Roman" w:cs="Times New Roman"/>
          <w:lang w:val="lt-LT" w:eastAsia="lt-LT"/>
        </w:rPr>
        <w:t xml:space="preserve">su vandens regeneracijos sistema </w:t>
      </w:r>
      <w:r w:rsidRPr="006E163E">
        <w:rPr>
          <w:rFonts w:ascii="Times New Roman" w:hAnsi="Times New Roman" w:cs="Times New Roman"/>
          <w:lang w:val="lt-LT" w:eastAsia="lt-LT"/>
        </w:rPr>
        <w:t xml:space="preserve">(toliau – Prekė) </w:t>
      </w:r>
      <w:r w:rsidRPr="006E163E">
        <w:rPr>
          <w:rFonts w:ascii="Times New Roman" w:hAnsi="Times New Roman" w:cs="Times New Roman"/>
          <w:b/>
          <w:bCs/>
          <w:lang w:val="lt-LT" w:eastAsia="lt-LT"/>
        </w:rPr>
        <w:t>1 vnt.</w:t>
      </w:r>
    </w:p>
    <w:p w14:paraId="4765A903" w14:textId="47438E41"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lang w:val="lt-LT" w:eastAsia="lt-LT"/>
        </w:rPr>
        <w:t>2</w:t>
      </w:r>
      <w:r w:rsidRPr="006E163E">
        <w:rPr>
          <w:rFonts w:ascii="Times New Roman" w:hAnsi="Times New Roman" w:cs="Times New Roman"/>
          <w:lang w:val="lt-LT" w:eastAsia="lt-LT"/>
        </w:rPr>
        <w:t xml:space="preserve">. Pirkimo objektui taikomi aplinkos apsaugos reikalavimai nurodyti pagal LR Aplinkos ministro </w:t>
      </w:r>
      <w:r w:rsidR="00761BB3">
        <w:rPr>
          <w:rFonts w:ascii="Times New Roman" w:hAnsi="Times New Roman" w:cs="Times New Roman"/>
          <w:lang w:val="lt-LT" w:eastAsia="lt-LT"/>
        </w:rPr>
        <w:t xml:space="preserve">                        </w:t>
      </w:r>
      <w:r w:rsidRPr="006E163E">
        <w:rPr>
          <w:rFonts w:ascii="Times New Roman" w:hAnsi="Times New Roman" w:cs="Times New Roman"/>
          <w:lang w:val="lt-LT" w:eastAsia="lt-LT"/>
        </w:rPr>
        <w:t xml:space="preserve">2022 m. gruodžio 13 d. Įsakymu Nr. D1-401 patvirtinto Aplinkos apsaugos kriterijų taikymo, vykdant žaliuosius pirkimus, tvarkos </w:t>
      </w:r>
      <w:bookmarkStart w:id="0" w:name="_Hlk129694342"/>
      <w:r w:rsidRPr="006E163E">
        <w:rPr>
          <w:rFonts w:ascii="Times New Roman" w:hAnsi="Times New Roman" w:cs="Times New Roman"/>
          <w:lang w:val="lt-LT" w:eastAsia="lt-LT"/>
        </w:rPr>
        <w:t>aprašo 2 priedo 11.1.2 papunktį</w:t>
      </w:r>
      <w:bookmarkEnd w:id="0"/>
      <w:r w:rsidRPr="006E163E">
        <w:rPr>
          <w:rFonts w:ascii="Times New Roman" w:hAnsi="Times New Roman" w:cs="Times New Roman"/>
          <w:lang w:val="lt-LT" w:eastAsia="lt-LT"/>
        </w:rPr>
        <w:t xml:space="preserve"> (aktuali redakcija). Reikalavimai pateikiami šios techninės specifikacijos </w:t>
      </w:r>
      <w:r>
        <w:rPr>
          <w:rFonts w:ascii="Times New Roman" w:hAnsi="Times New Roman" w:cs="Times New Roman"/>
          <w:lang w:val="lt-LT" w:eastAsia="lt-LT"/>
        </w:rPr>
        <w:t>2.16</w:t>
      </w:r>
      <w:r w:rsidRPr="006E163E">
        <w:rPr>
          <w:rFonts w:ascii="Times New Roman" w:hAnsi="Times New Roman" w:cs="Times New Roman"/>
          <w:lang w:val="lt-LT" w:eastAsia="lt-LT"/>
        </w:rPr>
        <w:t xml:space="preserve"> punkte. </w:t>
      </w:r>
      <w:r w:rsidRPr="006E163E">
        <w:rPr>
          <w:rFonts w:ascii="Times New Roman" w:hAnsi="Times New Roman" w:cs="Times New Roman"/>
          <w:u w:val="single"/>
          <w:lang w:val="lt-LT" w:eastAsia="lt-LT"/>
        </w:rPr>
        <w:t>Tiekėjas kartu su pasiūlymu turi pateikti šių reikalavimų atitiktį įrodančius dokumentus</w:t>
      </w:r>
      <w:r w:rsidRPr="006E163E">
        <w:rPr>
          <w:rFonts w:ascii="Times New Roman" w:hAnsi="Times New Roman" w:cs="Times New Roman"/>
          <w:lang w:val="lt-LT" w:eastAsia="lt-LT"/>
        </w:rPr>
        <w:t xml:space="preserve">: </w:t>
      </w:r>
      <w:r w:rsidRPr="006E163E">
        <w:rPr>
          <w:rFonts w:ascii="Times New Roman" w:hAnsi="Times New Roman" w:cs="Times New Roman"/>
          <w:bCs/>
          <w:lang w:val="lt-LT" w:eastAsia="lt-LT"/>
        </w:rPr>
        <w:t>galimi atitiktį žaliojo pirkimo reikalavimams įrodantys dokumentai:</w:t>
      </w:r>
      <w:r w:rsidRPr="006E163E">
        <w:rPr>
          <w:rFonts w:ascii="Times New Roman" w:hAnsi="Times New Roman" w:cs="Times New Roman"/>
          <w:lang w:val="lt-LT"/>
        </w:rPr>
        <w:t xml:space="preserve">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2211B621" w14:textId="7B4F508A" w:rsidR="009A3C04" w:rsidRPr="006E163E" w:rsidRDefault="009A3C04" w:rsidP="009A3C04">
      <w:pPr>
        <w:spacing w:after="0" w:line="276" w:lineRule="auto"/>
        <w:ind w:firstLine="567"/>
        <w:jc w:val="both"/>
        <w:rPr>
          <w:rFonts w:ascii="Times New Roman" w:hAnsi="Times New Roman" w:cs="Times New Roman"/>
          <w:bCs/>
          <w:lang w:val="lt-LT" w:eastAsia="lt-LT"/>
        </w:rPr>
      </w:pPr>
      <w:r>
        <w:rPr>
          <w:rFonts w:ascii="Times New Roman" w:hAnsi="Times New Roman" w:cs="Times New Roman"/>
          <w:lang w:val="lt-LT" w:eastAsia="lt-LT"/>
        </w:rPr>
        <w:t>3</w:t>
      </w:r>
      <w:r w:rsidRPr="006E163E">
        <w:rPr>
          <w:rFonts w:ascii="Times New Roman" w:hAnsi="Times New Roman" w:cs="Times New Roman"/>
          <w:lang w:val="lt-LT" w:eastAsia="lt-LT"/>
        </w:rPr>
        <w:t xml:space="preserve">. Prekės </w:t>
      </w:r>
      <w:r w:rsidRPr="006E163E">
        <w:rPr>
          <w:rFonts w:ascii="Times New Roman" w:hAnsi="Times New Roman" w:cs="Times New Roman"/>
          <w:bCs/>
          <w:lang w:val="lt-LT" w:eastAsia="lt-LT"/>
        </w:rPr>
        <w:t xml:space="preserve">pristatymo vieta –  </w:t>
      </w:r>
      <w:r>
        <w:rPr>
          <w:rFonts w:ascii="Times New Roman" w:hAnsi="Times New Roman" w:cs="Times New Roman"/>
          <w:bCs/>
          <w:lang w:val="lt-LT" w:eastAsia="lt-LT"/>
        </w:rPr>
        <w:t>Vandenų g. 1</w:t>
      </w:r>
      <w:r w:rsidRPr="006E163E">
        <w:rPr>
          <w:rFonts w:ascii="Times New Roman" w:hAnsi="Times New Roman" w:cs="Times New Roman"/>
          <w:bCs/>
          <w:lang w:val="lt-LT" w:eastAsia="lt-LT"/>
        </w:rPr>
        <w:t xml:space="preserve">, </w:t>
      </w:r>
      <w:proofErr w:type="spellStart"/>
      <w:r>
        <w:rPr>
          <w:rFonts w:ascii="Times New Roman" w:hAnsi="Times New Roman" w:cs="Times New Roman"/>
          <w:bCs/>
          <w:lang w:val="lt-LT" w:eastAsia="lt-LT"/>
        </w:rPr>
        <w:t>Naujasodžio</w:t>
      </w:r>
      <w:proofErr w:type="spellEnd"/>
      <w:r>
        <w:rPr>
          <w:rFonts w:ascii="Times New Roman" w:hAnsi="Times New Roman" w:cs="Times New Roman"/>
          <w:bCs/>
          <w:lang w:val="lt-LT" w:eastAsia="lt-LT"/>
        </w:rPr>
        <w:t xml:space="preserve"> km.</w:t>
      </w:r>
      <w:r w:rsidRPr="006E163E">
        <w:rPr>
          <w:rFonts w:ascii="Times New Roman" w:hAnsi="Times New Roman" w:cs="Times New Roman"/>
          <w:bCs/>
          <w:lang w:val="lt-LT" w:eastAsia="lt-LT"/>
        </w:rPr>
        <w:t xml:space="preserve">., </w:t>
      </w:r>
      <w:r>
        <w:rPr>
          <w:rFonts w:ascii="Times New Roman" w:hAnsi="Times New Roman" w:cs="Times New Roman"/>
          <w:bCs/>
          <w:lang w:val="lt-LT" w:eastAsia="lt-LT"/>
        </w:rPr>
        <w:t xml:space="preserve">Utenos </w:t>
      </w:r>
      <w:r w:rsidRPr="006E163E">
        <w:rPr>
          <w:rFonts w:ascii="Times New Roman" w:hAnsi="Times New Roman" w:cs="Times New Roman"/>
          <w:bCs/>
          <w:lang w:val="lt-LT" w:eastAsia="lt-LT"/>
        </w:rPr>
        <w:t>r. sav. (tiekėjo sąskaita).</w:t>
      </w:r>
    </w:p>
    <w:p w14:paraId="1C84C1E5" w14:textId="03B0EFE4"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bCs/>
          <w:lang w:val="lt-LT" w:eastAsia="lt-LT"/>
        </w:rPr>
        <w:t>4</w:t>
      </w:r>
      <w:r w:rsidRPr="006E163E">
        <w:rPr>
          <w:rFonts w:ascii="Times New Roman" w:hAnsi="Times New Roman" w:cs="Times New Roman"/>
          <w:bCs/>
          <w:lang w:val="lt-LT" w:eastAsia="lt-LT"/>
        </w:rPr>
        <w:t xml:space="preserve">. </w:t>
      </w:r>
      <w:r w:rsidRPr="006E163E">
        <w:rPr>
          <w:rFonts w:ascii="Times New Roman" w:hAnsi="Times New Roman" w:cs="Times New Roman"/>
          <w:lang w:val="lt-LT"/>
        </w:rPr>
        <w:t>Prekė turi būti registruota VĮ „</w:t>
      </w:r>
      <w:proofErr w:type="spellStart"/>
      <w:r w:rsidRPr="006E163E">
        <w:rPr>
          <w:rFonts w:ascii="Times New Roman" w:hAnsi="Times New Roman" w:cs="Times New Roman"/>
          <w:lang w:val="lt-LT"/>
        </w:rPr>
        <w:t>Regitra</w:t>
      </w:r>
      <w:proofErr w:type="spellEnd"/>
      <w:r w:rsidRPr="006E163E">
        <w:rPr>
          <w:rFonts w:ascii="Times New Roman" w:hAnsi="Times New Roman" w:cs="Times New Roman"/>
          <w:lang w:val="lt-LT"/>
        </w:rPr>
        <w:t>“ – Perkančiojo subjekto vardu ir su valstybiniais numeriais (kaip specialus automobilis).</w:t>
      </w:r>
    </w:p>
    <w:p w14:paraId="5B63309A" w14:textId="4569866A" w:rsidR="009A3C04" w:rsidRPr="006E163E" w:rsidRDefault="009A3C04" w:rsidP="009A3C04">
      <w:pPr>
        <w:spacing w:after="0" w:line="276" w:lineRule="auto"/>
        <w:ind w:firstLine="567"/>
        <w:jc w:val="both"/>
        <w:rPr>
          <w:rFonts w:ascii="Times New Roman" w:hAnsi="Times New Roman" w:cs="Times New Roman"/>
          <w:lang w:val="lt-LT"/>
        </w:rPr>
      </w:pPr>
      <w:r>
        <w:rPr>
          <w:rFonts w:ascii="Times New Roman" w:hAnsi="Times New Roman" w:cs="Times New Roman"/>
          <w:lang w:val="lt-LT"/>
        </w:rPr>
        <w:t>5</w:t>
      </w:r>
      <w:r w:rsidRPr="006E163E">
        <w:rPr>
          <w:rFonts w:ascii="Times New Roman" w:hAnsi="Times New Roman" w:cs="Times New Roman"/>
          <w:lang w:val="lt-LT"/>
        </w:rPr>
        <w:t>. Kartu su Preke turi būti pateikiamas teisės aktais nustatytus reikalavimus atitinkantis gesintuvas, pirmosios pagalbos rinkinys, avarinis sustojimo ženklas ir liemenė su šviesą atspindinčiais elementais.</w:t>
      </w:r>
    </w:p>
    <w:p w14:paraId="074C70AC" w14:textId="1CB5ED6D" w:rsidR="009A3C04" w:rsidRPr="006E163E" w:rsidRDefault="009A3C04" w:rsidP="009A3C04">
      <w:pPr>
        <w:spacing w:after="0" w:line="276" w:lineRule="auto"/>
        <w:ind w:firstLine="567"/>
        <w:jc w:val="both"/>
        <w:rPr>
          <w:rFonts w:ascii="Times New Roman" w:hAnsi="Times New Roman" w:cs="Times New Roman"/>
          <w:lang w:val="lt-LT" w:eastAsia="lt-LT"/>
        </w:rPr>
      </w:pPr>
      <w:r>
        <w:rPr>
          <w:rFonts w:ascii="Times New Roman" w:hAnsi="Times New Roman" w:cs="Times New Roman"/>
          <w:lang w:val="lt-LT"/>
        </w:rPr>
        <w:t>6</w:t>
      </w:r>
      <w:r w:rsidRPr="006E163E">
        <w:rPr>
          <w:rFonts w:ascii="Times New Roman" w:hAnsi="Times New Roman" w:cs="Times New Roman"/>
          <w:lang w:val="lt-LT"/>
        </w:rPr>
        <w:t xml:space="preserve">. </w:t>
      </w:r>
      <w:r w:rsidRPr="006E163E">
        <w:rPr>
          <w:rFonts w:ascii="Times New Roman" w:hAnsi="Times New Roman" w:cs="Times New Roman"/>
          <w:lang w:val="lt-LT" w:eastAsia="lt-LT"/>
        </w:rPr>
        <w:t xml:space="preserve">Tiekėjas teoriniu ir praktiniu būdu turi apmokyti ne mažiau kaip </w:t>
      </w:r>
      <w:r w:rsidRPr="006E163E">
        <w:rPr>
          <w:rFonts w:ascii="Times New Roman" w:hAnsi="Times New Roman" w:cs="Times New Roman"/>
          <w:bCs/>
          <w:lang w:val="lt-LT" w:eastAsia="lt-LT"/>
        </w:rPr>
        <w:t>2 (du)</w:t>
      </w:r>
      <w:r w:rsidRPr="006E163E">
        <w:rPr>
          <w:rFonts w:ascii="Times New Roman" w:hAnsi="Times New Roman" w:cs="Times New Roman"/>
          <w:lang w:val="lt-LT" w:eastAsia="lt-LT"/>
        </w:rPr>
        <w:t xml:space="preserve"> Perkančiojo subjekto darbuotojus dirbti automobiliu ir įranga. Apmokymo trukmė ne mažiau kaip </w:t>
      </w:r>
      <w:r w:rsidRPr="006E163E">
        <w:rPr>
          <w:rFonts w:ascii="Times New Roman" w:hAnsi="Times New Roman" w:cs="Times New Roman"/>
          <w:bCs/>
          <w:lang w:val="lt-LT" w:eastAsia="lt-LT"/>
        </w:rPr>
        <w:t>2 (dvi) darbo</w:t>
      </w:r>
      <w:r w:rsidRPr="006E163E">
        <w:rPr>
          <w:rFonts w:ascii="Times New Roman" w:hAnsi="Times New Roman" w:cs="Times New Roman"/>
          <w:lang w:val="lt-LT" w:eastAsia="lt-LT"/>
        </w:rPr>
        <w:t xml:space="preserve"> dienos Perkančiojo subjekto gamybinėje bazėje.</w:t>
      </w:r>
    </w:p>
    <w:p w14:paraId="0C07C9B7" w14:textId="1313A601" w:rsidR="00B90E21" w:rsidRDefault="00B90E21" w:rsidP="008413CA">
      <w:pPr>
        <w:pStyle w:val="Sraopastraipa"/>
        <w:tabs>
          <w:tab w:val="left" w:pos="1122"/>
          <w:tab w:val="right" w:leader="underscore" w:pos="8280"/>
        </w:tabs>
        <w:spacing w:after="120" w:line="240" w:lineRule="auto"/>
        <w:ind w:left="1080" w:right="279"/>
        <w:rPr>
          <w:rFonts w:ascii="Times New Roman" w:eastAsia="Times New Roman" w:hAnsi="Times New Roman" w:cs="Times New Roman"/>
          <w:spacing w:val="-2"/>
          <w:sz w:val="24"/>
          <w:szCs w:val="18"/>
          <w:lang w:val="lt-LT" w:eastAsia="lt-LT"/>
        </w:rPr>
      </w:pPr>
    </w:p>
    <w:tbl>
      <w:tblPr>
        <w:tblStyle w:val="TableGrid1"/>
        <w:tblW w:w="9611" w:type="dxa"/>
        <w:tblInd w:w="562" w:type="dxa"/>
        <w:tblLook w:val="04A0" w:firstRow="1" w:lastRow="0" w:firstColumn="1" w:lastColumn="0" w:noHBand="0" w:noVBand="1"/>
      </w:tblPr>
      <w:tblGrid>
        <w:gridCol w:w="656"/>
        <w:gridCol w:w="8955"/>
      </w:tblGrid>
      <w:tr w:rsidR="0013490F" w:rsidRPr="0013490F" w14:paraId="63AEEAFB" w14:textId="27766F82" w:rsidTr="0013490F">
        <w:trPr>
          <w:trHeight w:val="526"/>
        </w:trPr>
        <w:tc>
          <w:tcPr>
            <w:tcW w:w="656" w:type="dxa"/>
            <w:shd w:val="clear" w:color="auto" w:fill="auto"/>
          </w:tcPr>
          <w:p w14:paraId="762115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Eil. Nr.</w:t>
            </w:r>
          </w:p>
        </w:tc>
        <w:tc>
          <w:tcPr>
            <w:tcW w:w="8955" w:type="dxa"/>
            <w:shd w:val="clear" w:color="auto" w:fill="auto"/>
            <w:vAlign w:val="center"/>
          </w:tcPr>
          <w:p w14:paraId="6E5143E2" w14:textId="77777777" w:rsidR="0013490F" w:rsidRPr="0013490F" w:rsidRDefault="0013490F" w:rsidP="006252FA">
            <w:pPr>
              <w:spacing w:after="0" w:line="276" w:lineRule="auto"/>
              <w:contextualSpacing/>
              <w:jc w:val="center"/>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Techniniai reikalavimai</w:t>
            </w:r>
          </w:p>
        </w:tc>
      </w:tr>
      <w:tr w:rsidR="0013490F" w:rsidRPr="0013490F" w14:paraId="6046C8AC" w14:textId="7D0680BE" w:rsidTr="0013490F">
        <w:trPr>
          <w:trHeight w:val="210"/>
        </w:trPr>
        <w:tc>
          <w:tcPr>
            <w:tcW w:w="656" w:type="dxa"/>
            <w:shd w:val="clear" w:color="auto" w:fill="D9D9D9"/>
          </w:tcPr>
          <w:p w14:paraId="4879860F"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1.</w:t>
            </w:r>
          </w:p>
        </w:tc>
        <w:tc>
          <w:tcPr>
            <w:tcW w:w="8955" w:type="dxa"/>
            <w:shd w:val="clear" w:color="auto" w:fill="D9D9D9"/>
          </w:tcPr>
          <w:p w14:paraId="7918D658"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Bendri reikalavimai Prekei</w:t>
            </w:r>
          </w:p>
        </w:tc>
      </w:tr>
      <w:tr w:rsidR="0013490F" w:rsidRPr="0013490F" w14:paraId="0D0E3C0B" w14:textId="77777777" w:rsidTr="0013490F">
        <w:trPr>
          <w:trHeight w:val="331"/>
        </w:trPr>
        <w:tc>
          <w:tcPr>
            <w:tcW w:w="656" w:type="dxa"/>
            <w:shd w:val="clear" w:color="auto" w:fill="auto"/>
          </w:tcPr>
          <w:p w14:paraId="35EDC03E" w14:textId="7B3C5905"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1.1.</w:t>
            </w:r>
          </w:p>
        </w:tc>
        <w:tc>
          <w:tcPr>
            <w:tcW w:w="8955" w:type="dxa"/>
            <w:shd w:val="clear" w:color="auto" w:fill="auto"/>
          </w:tcPr>
          <w:p w14:paraId="7CF4D48D" w14:textId="20AFB93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Nurodyti hidrodinaminės įrangos gamintoją ir konkretų siūlomą modelį</w:t>
            </w:r>
          </w:p>
        </w:tc>
      </w:tr>
      <w:tr w:rsidR="0013490F" w:rsidRPr="0013490F" w14:paraId="66C76638" w14:textId="199FA1D6" w:rsidTr="0013490F">
        <w:trPr>
          <w:trHeight w:val="808"/>
        </w:trPr>
        <w:tc>
          <w:tcPr>
            <w:tcW w:w="656" w:type="dxa"/>
            <w:shd w:val="clear" w:color="auto" w:fill="auto"/>
          </w:tcPr>
          <w:p w14:paraId="370EBFA5"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168D4B53" w14:textId="118F1AB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1.2.</w:t>
            </w:r>
          </w:p>
        </w:tc>
        <w:tc>
          <w:tcPr>
            <w:tcW w:w="8955" w:type="dxa"/>
            <w:shd w:val="clear" w:color="auto" w:fill="auto"/>
          </w:tcPr>
          <w:p w14:paraId="458F64A7" w14:textId="65A01AAB"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Prekė turi būti nauja, ne senesnė nei 2025 m. gamybos,  neeksploatuota, be išorinių pažeidimų, turi būti pagaminta gamykloje, turinčioje patirties projektuojant ir gaminant hidrodinaminę įrangą su vandens regeneracija. Prekė turi atitikti Lietuvoje galiojančius Europos Sąjungos (gamybos ir saugos) reikalavimus. </w:t>
            </w:r>
          </w:p>
        </w:tc>
      </w:tr>
      <w:tr w:rsidR="0013490F" w:rsidRPr="0013490F" w14:paraId="0334E04C" w14:textId="3644F5F7" w:rsidTr="0013490F">
        <w:trPr>
          <w:trHeight w:val="432"/>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AA9521B" w14:textId="2430D80D"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1.3.</w:t>
            </w:r>
          </w:p>
        </w:tc>
        <w:tc>
          <w:tcPr>
            <w:tcW w:w="8955" w:type="dxa"/>
            <w:tcBorders>
              <w:top w:val="single" w:sz="4" w:space="0" w:color="auto"/>
              <w:left w:val="single" w:sz="4" w:space="0" w:color="auto"/>
              <w:bottom w:val="single" w:sz="4" w:space="0" w:color="auto"/>
              <w:right w:val="single" w:sz="4" w:space="0" w:color="auto"/>
            </w:tcBorders>
            <w:shd w:val="clear" w:color="auto" w:fill="auto"/>
          </w:tcPr>
          <w:p w14:paraId="1CBF8E88" w14:textId="6762F77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Tiekėjas AB „</w:t>
            </w:r>
            <w:proofErr w:type="spellStart"/>
            <w:r w:rsidRPr="0013490F">
              <w:rPr>
                <w:rFonts w:ascii="Times New Roman" w:eastAsia="Times New Roman" w:hAnsi="Times New Roman" w:cs="Times New Roman"/>
                <w:lang w:val="lt-LT" w:eastAsia="lt-LT"/>
              </w:rPr>
              <w:t>Regitroje</w:t>
            </w:r>
            <w:proofErr w:type="spellEnd"/>
            <w:r w:rsidRPr="0013490F">
              <w:rPr>
                <w:rFonts w:ascii="Times New Roman" w:eastAsia="Times New Roman" w:hAnsi="Times New Roman" w:cs="Times New Roman"/>
                <w:lang w:val="lt-LT" w:eastAsia="lt-LT"/>
              </w:rPr>
              <w:t xml:space="preserve">“ užregistruoja automobilį N3, BADSL kategorija (specialios paskirties, </w:t>
            </w:r>
            <w:proofErr w:type="spellStart"/>
            <w:r w:rsidRPr="0013490F">
              <w:rPr>
                <w:rFonts w:ascii="Times New Roman" w:eastAsia="Times New Roman" w:hAnsi="Times New Roman" w:cs="Times New Roman"/>
                <w:lang w:val="lt-LT" w:eastAsia="lt-LT"/>
              </w:rPr>
              <w:t>dumblavežis</w:t>
            </w:r>
            <w:proofErr w:type="spellEnd"/>
            <w:r w:rsidRPr="0013490F">
              <w:rPr>
                <w:rFonts w:ascii="Times New Roman" w:eastAsia="Times New Roman" w:hAnsi="Times New Roman" w:cs="Times New Roman"/>
                <w:lang w:val="lt-LT" w:eastAsia="lt-LT"/>
              </w:rPr>
              <w:t xml:space="preserve"> arba kitos specialios paskirties) UAB „Utenos vandenys“ vardu.</w:t>
            </w:r>
          </w:p>
        </w:tc>
      </w:tr>
      <w:tr w:rsidR="0013490F" w:rsidRPr="0013490F" w14:paraId="5FF4C885" w14:textId="32ABDD5E" w:rsidTr="0013490F">
        <w:trPr>
          <w:trHeight w:val="118"/>
        </w:trPr>
        <w:tc>
          <w:tcPr>
            <w:tcW w:w="656" w:type="dxa"/>
            <w:tcBorders>
              <w:top w:val="single" w:sz="4" w:space="0" w:color="auto"/>
            </w:tcBorders>
            <w:shd w:val="clear" w:color="auto" w:fill="auto"/>
          </w:tcPr>
          <w:p w14:paraId="4BDAEEEA"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1E8D8600" w14:textId="6157495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1.4.</w:t>
            </w:r>
          </w:p>
        </w:tc>
        <w:tc>
          <w:tcPr>
            <w:tcW w:w="8955" w:type="dxa"/>
            <w:tcBorders>
              <w:top w:val="single" w:sz="4" w:space="0" w:color="auto"/>
            </w:tcBorders>
            <w:shd w:val="clear" w:color="auto" w:fill="auto"/>
          </w:tcPr>
          <w:p w14:paraId="365A5EE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Hidrodinaminė nuotekų siurbimo įranga turi tuo pačiu metu nuotekų šlamą siurbti ir vamzdynus plauti, naudojant išvalytas susiurbtas nuotekas, išfiltruotą vandenį. Įranga sumontuota ant sunkvežimio N3 kategorijos važiuoklės.</w:t>
            </w:r>
          </w:p>
        </w:tc>
      </w:tr>
      <w:tr w:rsidR="0013490F" w:rsidRPr="0013490F" w14:paraId="5000DC6B" w14:textId="00BA5D28" w:rsidTr="0013490F">
        <w:trPr>
          <w:trHeight w:val="118"/>
        </w:trPr>
        <w:tc>
          <w:tcPr>
            <w:tcW w:w="656" w:type="dxa"/>
            <w:tcBorders>
              <w:top w:val="single" w:sz="4" w:space="0" w:color="auto"/>
            </w:tcBorders>
            <w:shd w:val="clear" w:color="auto" w:fill="auto"/>
          </w:tcPr>
          <w:p w14:paraId="290C55E9"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4CBD8D01" w14:textId="4F62F5EC"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1.5.</w:t>
            </w:r>
          </w:p>
        </w:tc>
        <w:tc>
          <w:tcPr>
            <w:tcW w:w="8955" w:type="dxa"/>
            <w:tcBorders>
              <w:top w:val="single" w:sz="4" w:space="0" w:color="auto"/>
            </w:tcBorders>
            <w:shd w:val="clear" w:color="auto" w:fill="auto"/>
          </w:tcPr>
          <w:p w14:paraId="1ED72E6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Transporto priemonė ir visa įranga turi būti pritaikyta darbui Lietuvos klimatinėmis sąlygomis esant lauko temperatūrai nuo -5 </w:t>
            </w:r>
            <w:r w:rsidRPr="0013490F">
              <w:rPr>
                <w:rFonts w:ascii="Times New Roman" w:eastAsia="Times New Roman" w:hAnsi="Times New Roman" w:cs="Times New Roman"/>
                <w:vertAlign w:val="superscript"/>
                <w:lang w:val="lt-LT" w:eastAsia="lt-LT"/>
              </w:rPr>
              <w:t>0</w:t>
            </w:r>
            <w:r w:rsidRPr="0013490F">
              <w:rPr>
                <w:rFonts w:ascii="Times New Roman" w:eastAsia="Times New Roman" w:hAnsi="Times New Roman" w:cs="Times New Roman"/>
                <w:lang w:val="lt-LT" w:eastAsia="lt-LT"/>
              </w:rPr>
              <w:t xml:space="preserve">C iki + 35 </w:t>
            </w:r>
            <w:r w:rsidRPr="0013490F">
              <w:rPr>
                <w:rFonts w:ascii="Times New Roman" w:eastAsia="Times New Roman" w:hAnsi="Times New Roman" w:cs="Times New Roman"/>
                <w:vertAlign w:val="superscript"/>
                <w:lang w:val="lt-LT" w:eastAsia="lt-LT"/>
              </w:rPr>
              <w:t>0</w:t>
            </w:r>
            <w:r w:rsidRPr="0013490F">
              <w:rPr>
                <w:rFonts w:ascii="Times New Roman" w:eastAsia="Times New Roman" w:hAnsi="Times New Roman" w:cs="Times New Roman"/>
                <w:lang w:val="lt-LT" w:eastAsia="lt-LT"/>
              </w:rPr>
              <w:t>C temperatūrai su integruotu autonominiu šildymo įrenginiu („</w:t>
            </w:r>
            <w:proofErr w:type="spellStart"/>
            <w:r w:rsidRPr="0013490F">
              <w:rPr>
                <w:rFonts w:ascii="Times New Roman" w:eastAsia="Times New Roman" w:hAnsi="Times New Roman" w:cs="Times New Roman"/>
                <w:lang w:val="lt-LT" w:eastAsia="lt-LT"/>
              </w:rPr>
              <w:t>Webasto</w:t>
            </w:r>
            <w:proofErr w:type="spellEnd"/>
            <w:r w:rsidRPr="0013490F">
              <w:rPr>
                <w:rFonts w:ascii="Times New Roman" w:eastAsia="Times New Roman" w:hAnsi="Times New Roman" w:cs="Times New Roman"/>
                <w:lang w:val="lt-LT" w:eastAsia="lt-LT"/>
              </w:rPr>
              <w:t xml:space="preserve">“ ar lygiaverčio tipo). </w:t>
            </w:r>
          </w:p>
        </w:tc>
      </w:tr>
      <w:tr w:rsidR="0013490F" w:rsidRPr="0013490F" w14:paraId="667C5B3D" w14:textId="42E3D18A" w:rsidTr="0013490F">
        <w:trPr>
          <w:trHeight w:val="118"/>
        </w:trPr>
        <w:tc>
          <w:tcPr>
            <w:tcW w:w="656" w:type="dxa"/>
            <w:shd w:val="clear" w:color="auto" w:fill="auto"/>
          </w:tcPr>
          <w:p w14:paraId="4C14C904" w14:textId="6325F035" w:rsidR="0013490F" w:rsidRPr="0013490F" w:rsidRDefault="0013490F" w:rsidP="0013490F">
            <w:pPr>
              <w:spacing w:after="0" w:line="276" w:lineRule="auto"/>
              <w:contextualSpacing/>
              <w:jc w:val="center"/>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1.6.</w:t>
            </w:r>
          </w:p>
        </w:tc>
        <w:tc>
          <w:tcPr>
            <w:tcW w:w="8955" w:type="dxa"/>
            <w:shd w:val="clear" w:color="auto" w:fill="auto"/>
          </w:tcPr>
          <w:p w14:paraId="5470779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 turi būti serijinės gamybos (ne vienetinis gaminys) pagaminta gamykloje, turinčioje gamybos patirtį projektuojant ir gaminant mašinas su regeneracijos įranga. </w:t>
            </w:r>
          </w:p>
        </w:tc>
      </w:tr>
      <w:tr w:rsidR="0013490F" w:rsidRPr="0013490F" w14:paraId="2F2E1A22" w14:textId="77777777" w:rsidTr="0013490F">
        <w:trPr>
          <w:trHeight w:val="118"/>
        </w:trPr>
        <w:tc>
          <w:tcPr>
            <w:tcW w:w="656" w:type="dxa"/>
            <w:shd w:val="clear" w:color="auto" w:fill="auto"/>
          </w:tcPr>
          <w:p w14:paraId="07D4C8B2" w14:textId="417CFB65"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1.7.</w:t>
            </w:r>
          </w:p>
        </w:tc>
        <w:tc>
          <w:tcPr>
            <w:tcW w:w="8955" w:type="dxa"/>
            <w:shd w:val="clear" w:color="auto" w:fill="auto"/>
          </w:tcPr>
          <w:p w14:paraId="0923F9C2" w14:textId="2D8B7D4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Prekės visų prietaisų skalės turi būti metrinėje sistemoje.</w:t>
            </w:r>
          </w:p>
        </w:tc>
      </w:tr>
      <w:tr w:rsidR="0013490F" w:rsidRPr="0013490F" w14:paraId="1D2D3DAB" w14:textId="5B203CEB" w:rsidTr="0013490F">
        <w:trPr>
          <w:trHeight w:val="118"/>
        </w:trPr>
        <w:tc>
          <w:tcPr>
            <w:tcW w:w="656" w:type="dxa"/>
            <w:shd w:val="clear" w:color="auto" w:fill="auto"/>
          </w:tcPr>
          <w:p w14:paraId="07209D44" w14:textId="1B9CFC0C"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1.8.</w:t>
            </w:r>
          </w:p>
        </w:tc>
        <w:tc>
          <w:tcPr>
            <w:tcW w:w="8955" w:type="dxa"/>
            <w:shd w:val="clear" w:color="auto" w:fill="auto"/>
          </w:tcPr>
          <w:p w14:paraId="25932879" w14:textId="3BE0A2E9"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Bendras automobilio su antstatu (hidrodinamine įranga) ilgis ne daugiau kaip 10 m, aukštis ne daugiau kaip 3,7 m </w:t>
            </w:r>
          </w:p>
        </w:tc>
      </w:tr>
      <w:tr w:rsidR="0013490F" w:rsidRPr="0013490F" w14:paraId="0960C9AC" w14:textId="3DBFCEDB" w:rsidTr="0013490F">
        <w:trPr>
          <w:trHeight w:val="118"/>
        </w:trPr>
        <w:tc>
          <w:tcPr>
            <w:tcW w:w="656" w:type="dxa"/>
            <w:shd w:val="clear" w:color="auto" w:fill="D9D9D9"/>
          </w:tcPr>
          <w:p w14:paraId="6BA39CBD"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2.</w:t>
            </w:r>
          </w:p>
        </w:tc>
        <w:tc>
          <w:tcPr>
            <w:tcW w:w="8955" w:type="dxa"/>
            <w:shd w:val="clear" w:color="auto" w:fill="D9D9D9"/>
          </w:tcPr>
          <w:p w14:paraId="7EC0F3C5"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 xml:space="preserve">Reikalavimai transporto priemonei </w:t>
            </w:r>
          </w:p>
        </w:tc>
      </w:tr>
      <w:tr w:rsidR="0013490F" w:rsidRPr="0013490F" w14:paraId="0ABCF849" w14:textId="08349537" w:rsidTr="0013490F">
        <w:trPr>
          <w:trHeight w:val="118"/>
        </w:trPr>
        <w:tc>
          <w:tcPr>
            <w:tcW w:w="656" w:type="dxa"/>
            <w:shd w:val="clear" w:color="auto" w:fill="auto"/>
          </w:tcPr>
          <w:p w14:paraId="6125839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w:t>
            </w:r>
          </w:p>
        </w:tc>
        <w:tc>
          <w:tcPr>
            <w:tcW w:w="8955" w:type="dxa"/>
            <w:shd w:val="clear" w:color="auto" w:fill="auto"/>
          </w:tcPr>
          <w:p w14:paraId="7736AD05" w14:textId="60490AA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Važiuoklės bazė turi būti ne ilgesnė kaip 4 500 mm. Ratų formulė – 6 x 4</w:t>
            </w:r>
          </w:p>
        </w:tc>
      </w:tr>
      <w:tr w:rsidR="0013490F" w:rsidRPr="0013490F" w14:paraId="1B3A539F" w14:textId="77777777" w:rsidTr="0013490F">
        <w:trPr>
          <w:trHeight w:val="118"/>
        </w:trPr>
        <w:tc>
          <w:tcPr>
            <w:tcW w:w="656" w:type="dxa"/>
            <w:shd w:val="clear" w:color="auto" w:fill="auto"/>
          </w:tcPr>
          <w:p w14:paraId="2A35D862" w14:textId="20225E6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2.2.</w:t>
            </w:r>
          </w:p>
        </w:tc>
        <w:tc>
          <w:tcPr>
            <w:tcW w:w="8955" w:type="dxa"/>
            <w:shd w:val="clear" w:color="auto" w:fill="auto"/>
          </w:tcPr>
          <w:p w14:paraId="6EBAFC0B" w14:textId="617F15C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Nurodyti automobilio gamintoją ir modelį.</w:t>
            </w:r>
          </w:p>
        </w:tc>
      </w:tr>
      <w:tr w:rsidR="0013490F" w:rsidRPr="0013490F" w14:paraId="4E7AF5E5" w14:textId="77777777" w:rsidTr="0013490F">
        <w:trPr>
          <w:trHeight w:val="118"/>
        </w:trPr>
        <w:tc>
          <w:tcPr>
            <w:tcW w:w="656" w:type="dxa"/>
            <w:shd w:val="clear" w:color="auto" w:fill="auto"/>
          </w:tcPr>
          <w:p w14:paraId="6275C335" w14:textId="618CB96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2.3.</w:t>
            </w:r>
          </w:p>
        </w:tc>
        <w:tc>
          <w:tcPr>
            <w:tcW w:w="8955" w:type="dxa"/>
            <w:shd w:val="clear" w:color="auto" w:fill="auto"/>
          </w:tcPr>
          <w:p w14:paraId="5ACEAE4E" w14:textId="771ACAF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Varančiųjų ratų diferencialo blokavimo galimybė, pravažumui padidinti.</w:t>
            </w:r>
          </w:p>
        </w:tc>
      </w:tr>
      <w:tr w:rsidR="0013490F" w:rsidRPr="0013490F" w14:paraId="34CE8294" w14:textId="7E8D1B5A" w:rsidTr="0013490F">
        <w:trPr>
          <w:trHeight w:val="118"/>
        </w:trPr>
        <w:tc>
          <w:tcPr>
            <w:tcW w:w="656" w:type="dxa"/>
            <w:shd w:val="clear" w:color="auto" w:fill="auto"/>
          </w:tcPr>
          <w:p w14:paraId="0E8DC4D7" w14:textId="015B20B5"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2.4.</w:t>
            </w:r>
          </w:p>
        </w:tc>
        <w:tc>
          <w:tcPr>
            <w:tcW w:w="8955" w:type="dxa"/>
            <w:shd w:val="clear" w:color="auto" w:fill="auto"/>
          </w:tcPr>
          <w:p w14:paraId="6FC5366C" w14:textId="483CF34A" w:rsidR="0013490F" w:rsidRPr="0013490F" w:rsidRDefault="0013490F" w:rsidP="006252FA">
            <w:pPr>
              <w:spacing w:after="0" w:line="276" w:lineRule="auto"/>
              <w:contextualSpacing/>
              <w:jc w:val="both"/>
              <w:rPr>
                <w:rFonts w:ascii="Times New Roman" w:eastAsia="Times New Roman" w:hAnsi="Times New Roman" w:cs="Times New Roman"/>
                <w:lang w:eastAsia="lt-LT"/>
              </w:rPr>
            </w:pPr>
            <w:r w:rsidRPr="0013490F">
              <w:rPr>
                <w:rFonts w:ascii="Times New Roman" w:eastAsia="Times New Roman" w:hAnsi="Times New Roman" w:cs="Times New Roman"/>
                <w:lang w:val="lt-LT" w:eastAsia="lt-LT"/>
              </w:rPr>
              <w:t xml:space="preserve"> Priekinės ašies techninė apkrova turi būti ne mažiau kaip 9 000 kg, galinių ašių techninė apkrova turi būti ne mažiau kaip 19 000 kg. </w:t>
            </w:r>
          </w:p>
        </w:tc>
      </w:tr>
      <w:tr w:rsidR="0013490F" w:rsidRPr="0013490F" w14:paraId="0A536D56" w14:textId="77777777" w:rsidTr="0013490F">
        <w:trPr>
          <w:trHeight w:val="118"/>
        </w:trPr>
        <w:tc>
          <w:tcPr>
            <w:tcW w:w="656" w:type="dxa"/>
            <w:shd w:val="clear" w:color="auto" w:fill="auto"/>
          </w:tcPr>
          <w:p w14:paraId="5CC368DE" w14:textId="200270C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2.5.</w:t>
            </w:r>
          </w:p>
        </w:tc>
        <w:tc>
          <w:tcPr>
            <w:tcW w:w="8955" w:type="dxa"/>
            <w:shd w:val="clear" w:color="auto" w:fill="auto"/>
          </w:tcPr>
          <w:p w14:paraId="4F9B067B" w14:textId="44EE004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Bendra leistina transporto priemonės masė turi būti ne mažiau kaip 26 000 kg.</w:t>
            </w:r>
          </w:p>
        </w:tc>
      </w:tr>
      <w:tr w:rsidR="0013490F" w:rsidRPr="0013490F" w14:paraId="7B0BF4B6" w14:textId="10852D2A" w:rsidTr="0013490F">
        <w:trPr>
          <w:trHeight w:val="432"/>
        </w:trPr>
        <w:tc>
          <w:tcPr>
            <w:tcW w:w="656" w:type="dxa"/>
            <w:shd w:val="clear" w:color="auto" w:fill="auto"/>
          </w:tcPr>
          <w:p w14:paraId="717425E1" w14:textId="32C3793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2.6.</w:t>
            </w:r>
          </w:p>
        </w:tc>
        <w:tc>
          <w:tcPr>
            <w:tcW w:w="8955" w:type="dxa"/>
            <w:shd w:val="clear" w:color="auto" w:fill="auto"/>
          </w:tcPr>
          <w:p w14:paraId="0FDE18D6" w14:textId="0B95FF5D" w:rsidR="0013490F" w:rsidRPr="0013490F" w:rsidRDefault="0013490F" w:rsidP="003E249E">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Galinių ašių pakaba pneumatinė su ašių apkrovos indikacija skydelyje. </w:t>
            </w:r>
          </w:p>
        </w:tc>
      </w:tr>
      <w:tr w:rsidR="0013490F" w:rsidRPr="0013490F" w14:paraId="59FF0507" w14:textId="226CA360" w:rsidTr="0013490F">
        <w:trPr>
          <w:trHeight w:val="209"/>
        </w:trPr>
        <w:tc>
          <w:tcPr>
            <w:tcW w:w="656" w:type="dxa"/>
            <w:shd w:val="clear" w:color="auto" w:fill="auto"/>
          </w:tcPr>
          <w:p w14:paraId="14B7D232" w14:textId="0B3035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2.7.</w:t>
            </w:r>
          </w:p>
        </w:tc>
        <w:tc>
          <w:tcPr>
            <w:tcW w:w="8955" w:type="dxa"/>
            <w:shd w:val="clear" w:color="auto" w:fill="auto"/>
          </w:tcPr>
          <w:p w14:paraId="6B07872D" w14:textId="77777777" w:rsidR="0013490F" w:rsidRPr="0013490F" w:rsidRDefault="0013490F" w:rsidP="006252FA">
            <w:pPr>
              <w:spacing w:after="0" w:line="276" w:lineRule="auto"/>
              <w:contextualSpacing/>
              <w:jc w:val="both"/>
              <w:rPr>
                <w:rFonts w:ascii="Times New Roman" w:eastAsia="Times New Roman" w:hAnsi="Times New Roman" w:cs="Times New Roman"/>
                <w:strike/>
                <w:lang w:val="lt-LT" w:eastAsia="lt-LT"/>
              </w:rPr>
            </w:pPr>
            <w:r w:rsidRPr="0013490F">
              <w:rPr>
                <w:rFonts w:ascii="Times New Roman" w:eastAsia="Times New Roman" w:hAnsi="Times New Roman" w:cs="Times New Roman"/>
                <w:lang w:val="lt-LT" w:eastAsia="lt-LT"/>
              </w:rPr>
              <w:t>Automatinis įkalnės stabdys.</w:t>
            </w:r>
          </w:p>
        </w:tc>
      </w:tr>
      <w:tr w:rsidR="0013490F" w:rsidRPr="0013490F" w14:paraId="0DF8236F" w14:textId="52202422" w:rsidTr="0013490F">
        <w:trPr>
          <w:trHeight w:val="454"/>
        </w:trPr>
        <w:tc>
          <w:tcPr>
            <w:tcW w:w="656" w:type="dxa"/>
            <w:shd w:val="clear" w:color="auto" w:fill="auto"/>
          </w:tcPr>
          <w:p w14:paraId="2770CA6A" w14:textId="3AF0B6E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2.8.</w:t>
            </w:r>
          </w:p>
        </w:tc>
        <w:tc>
          <w:tcPr>
            <w:tcW w:w="8955" w:type="dxa"/>
            <w:shd w:val="clear" w:color="auto" w:fill="auto"/>
          </w:tcPr>
          <w:p w14:paraId="2D121B6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privalo būti ne mažiau kaip trys sėdimos vietos, įskaitant vairuotojo. Visos sėdimos vietos turi būti su saugos diržais.</w:t>
            </w:r>
          </w:p>
        </w:tc>
      </w:tr>
      <w:tr w:rsidR="0013490F" w:rsidRPr="0013490F" w14:paraId="2DD4F048" w14:textId="2E12E36E" w:rsidTr="0013490F">
        <w:trPr>
          <w:trHeight w:val="432"/>
        </w:trPr>
        <w:tc>
          <w:tcPr>
            <w:tcW w:w="656" w:type="dxa"/>
            <w:shd w:val="clear" w:color="auto" w:fill="auto"/>
          </w:tcPr>
          <w:p w14:paraId="037414F9" w14:textId="2D2CC43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2.9.</w:t>
            </w:r>
          </w:p>
        </w:tc>
        <w:tc>
          <w:tcPr>
            <w:tcW w:w="8955" w:type="dxa"/>
            <w:shd w:val="clear" w:color="auto" w:fill="auto"/>
          </w:tcPr>
          <w:p w14:paraId="1755380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turi būti įrengtas centrinis durų užraktas su nuotoliniu valdymu. Nemažiau kaip 2 vnt. raktų pulteliai.</w:t>
            </w:r>
          </w:p>
        </w:tc>
      </w:tr>
      <w:tr w:rsidR="0013490F" w:rsidRPr="0013490F" w14:paraId="55875C98" w14:textId="470E31FC" w:rsidTr="0013490F">
        <w:trPr>
          <w:trHeight w:val="234"/>
        </w:trPr>
        <w:tc>
          <w:tcPr>
            <w:tcW w:w="656" w:type="dxa"/>
            <w:shd w:val="clear" w:color="auto" w:fill="auto"/>
          </w:tcPr>
          <w:p w14:paraId="5D12D797" w14:textId="4F56BFC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2.10.</w:t>
            </w:r>
          </w:p>
        </w:tc>
        <w:tc>
          <w:tcPr>
            <w:tcW w:w="8955" w:type="dxa"/>
            <w:shd w:val="clear" w:color="auto" w:fill="auto"/>
          </w:tcPr>
          <w:p w14:paraId="36E5A91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Elektra valdomi ir šildomi galinio vaizdo veidrodėliai.</w:t>
            </w:r>
          </w:p>
        </w:tc>
      </w:tr>
      <w:tr w:rsidR="0013490F" w:rsidRPr="0013490F" w14:paraId="699A9701" w14:textId="55712EDE" w:rsidTr="0013490F">
        <w:trPr>
          <w:trHeight w:val="210"/>
        </w:trPr>
        <w:tc>
          <w:tcPr>
            <w:tcW w:w="656" w:type="dxa"/>
            <w:shd w:val="clear" w:color="auto" w:fill="auto"/>
          </w:tcPr>
          <w:p w14:paraId="203D7B68"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4F80797" w14:textId="404BF0B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2.11.</w:t>
            </w:r>
          </w:p>
        </w:tc>
        <w:tc>
          <w:tcPr>
            <w:tcW w:w="8955" w:type="dxa"/>
            <w:shd w:val="clear" w:color="auto" w:fill="auto"/>
          </w:tcPr>
          <w:p w14:paraId="7A47F38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plataus kampo (ne mažiau kaip 180°) galinio spalvoto vaizdo kamera cisternos gale su monitoriumi kabinoje. Kamera turi automatiškai įsijungti, įjungus atbulinę pavarą su galimybe kamerą įjungti ir be atbulinės pavaros.</w:t>
            </w:r>
          </w:p>
        </w:tc>
      </w:tr>
      <w:tr w:rsidR="0013490F" w:rsidRPr="0013490F" w14:paraId="2876FD09" w14:textId="48BA8182" w:rsidTr="0013490F">
        <w:trPr>
          <w:trHeight w:val="301"/>
        </w:trPr>
        <w:tc>
          <w:tcPr>
            <w:tcW w:w="656" w:type="dxa"/>
            <w:shd w:val="clear" w:color="auto" w:fill="auto"/>
          </w:tcPr>
          <w:p w14:paraId="6A9FFBDE" w14:textId="235D8E1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2.12.</w:t>
            </w:r>
          </w:p>
        </w:tc>
        <w:tc>
          <w:tcPr>
            <w:tcW w:w="8955" w:type="dxa"/>
            <w:shd w:val="clear" w:color="auto" w:fill="auto"/>
          </w:tcPr>
          <w:p w14:paraId="168E732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Kabinoje turi būti vairuotojo ir keleivių guminiai kilimėliai.</w:t>
            </w:r>
          </w:p>
        </w:tc>
      </w:tr>
      <w:tr w:rsidR="0013490F" w:rsidRPr="0013490F" w14:paraId="0F2DE63D" w14:textId="4AFC2029" w:rsidTr="0013490F">
        <w:trPr>
          <w:trHeight w:val="210"/>
        </w:trPr>
        <w:tc>
          <w:tcPr>
            <w:tcW w:w="656" w:type="dxa"/>
            <w:shd w:val="clear" w:color="auto" w:fill="auto"/>
          </w:tcPr>
          <w:p w14:paraId="77D6075A" w14:textId="5160DE6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2.13.</w:t>
            </w:r>
          </w:p>
        </w:tc>
        <w:tc>
          <w:tcPr>
            <w:tcW w:w="8955" w:type="dxa"/>
            <w:shd w:val="clear" w:color="auto" w:fill="auto"/>
          </w:tcPr>
          <w:p w14:paraId="68E4F3A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Išorinis stogelis nuo saulės.</w:t>
            </w:r>
          </w:p>
        </w:tc>
      </w:tr>
      <w:tr w:rsidR="0013490F" w:rsidRPr="0013490F" w14:paraId="45108579" w14:textId="276697D0" w:rsidTr="0013490F">
        <w:trPr>
          <w:trHeight w:val="223"/>
        </w:trPr>
        <w:tc>
          <w:tcPr>
            <w:tcW w:w="656" w:type="dxa"/>
            <w:shd w:val="clear" w:color="auto" w:fill="auto"/>
          </w:tcPr>
          <w:p w14:paraId="6EE6760B" w14:textId="6000189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2.14.</w:t>
            </w:r>
          </w:p>
        </w:tc>
        <w:tc>
          <w:tcPr>
            <w:tcW w:w="8955" w:type="dxa"/>
            <w:shd w:val="clear" w:color="auto" w:fill="auto"/>
          </w:tcPr>
          <w:p w14:paraId="1A4B739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Automatinė klimato kontrolė arba oro kondicionierius.</w:t>
            </w:r>
          </w:p>
        </w:tc>
      </w:tr>
      <w:tr w:rsidR="0013490F" w:rsidRPr="0013490F" w14:paraId="7C4F5660" w14:textId="583EA855" w:rsidTr="0013490F">
        <w:trPr>
          <w:trHeight w:val="427"/>
        </w:trPr>
        <w:tc>
          <w:tcPr>
            <w:tcW w:w="656" w:type="dxa"/>
            <w:shd w:val="clear" w:color="auto" w:fill="auto"/>
          </w:tcPr>
          <w:p w14:paraId="25DD4D9F" w14:textId="2BDC664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2.15.</w:t>
            </w:r>
          </w:p>
        </w:tc>
        <w:tc>
          <w:tcPr>
            <w:tcW w:w="8955" w:type="dxa"/>
            <w:shd w:val="clear" w:color="auto" w:fill="auto"/>
          </w:tcPr>
          <w:p w14:paraId="35F79E5C" w14:textId="326961F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Variklis turi būti dyzelinis, galingumas ne mažesnis kaip 450 AG. </w:t>
            </w:r>
          </w:p>
        </w:tc>
      </w:tr>
      <w:tr w:rsidR="0013490F" w:rsidRPr="0013490F" w14:paraId="68A12D40" w14:textId="77777777" w:rsidTr="0013490F">
        <w:trPr>
          <w:trHeight w:val="427"/>
        </w:trPr>
        <w:tc>
          <w:tcPr>
            <w:tcW w:w="656" w:type="dxa"/>
            <w:shd w:val="clear" w:color="auto" w:fill="auto"/>
          </w:tcPr>
          <w:p w14:paraId="4BC99AB9" w14:textId="414CC8E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2.16.</w:t>
            </w:r>
          </w:p>
        </w:tc>
        <w:tc>
          <w:tcPr>
            <w:tcW w:w="8955" w:type="dxa"/>
            <w:shd w:val="clear" w:color="auto" w:fill="auto"/>
          </w:tcPr>
          <w:p w14:paraId="104187D2" w14:textId="5F29A59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Variklis atitikti ne žemesnį emisijos standartą kaip EURO 6e.</w:t>
            </w:r>
          </w:p>
        </w:tc>
      </w:tr>
      <w:tr w:rsidR="0013490F" w:rsidRPr="0013490F" w14:paraId="3F4F2811" w14:textId="22F78A42" w:rsidTr="0013490F">
        <w:trPr>
          <w:trHeight w:val="449"/>
        </w:trPr>
        <w:tc>
          <w:tcPr>
            <w:tcW w:w="656" w:type="dxa"/>
            <w:shd w:val="clear" w:color="auto" w:fill="auto"/>
          </w:tcPr>
          <w:p w14:paraId="0AB19DC9" w14:textId="39C4EDB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2.17.</w:t>
            </w:r>
          </w:p>
        </w:tc>
        <w:tc>
          <w:tcPr>
            <w:tcW w:w="8955" w:type="dxa"/>
            <w:shd w:val="clear" w:color="auto" w:fill="auto"/>
          </w:tcPr>
          <w:p w14:paraId="5AFED3B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Variklis privalo turėti sistemą, padedančią lengviau užvesti transporto priemonę žiemą. Turi būti kuro šildymo sistema, šildomas kuro filtras su vandens separatoriumi.</w:t>
            </w:r>
          </w:p>
        </w:tc>
      </w:tr>
      <w:tr w:rsidR="0013490F" w:rsidRPr="0013490F" w14:paraId="4455DF3A" w14:textId="7C6CB599" w:rsidTr="0013490F">
        <w:trPr>
          <w:trHeight w:val="201"/>
        </w:trPr>
        <w:tc>
          <w:tcPr>
            <w:tcW w:w="656" w:type="dxa"/>
            <w:shd w:val="clear" w:color="auto" w:fill="auto"/>
          </w:tcPr>
          <w:p w14:paraId="5AC0FBE0" w14:textId="52E123A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2.18.</w:t>
            </w:r>
          </w:p>
        </w:tc>
        <w:tc>
          <w:tcPr>
            <w:tcW w:w="8955" w:type="dxa"/>
            <w:shd w:val="clear" w:color="auto" w:fill="auto"/>
          </w:tcPr>
          <w:p w14:paraId="388BA933" w14:textId="6E5DCD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Kuro bakas  ne mažesnis kaip 350 litrų talpos, rakinamas. </w:t>
            </w:r>
          </w:p>
        </w:tc>
      </w:tr>
      <w:tr w:rsidR="0013490F" w:rsidRPr="0013490F" w14:paraId="16A7B095" w14:textId="47368B3C" w:rsidTr="0013490F">
        <w:trPr>
          <w:trHeight w:val="222"/>
        </w:trPr>
        <w:tc>
          <w:tcPr>
            <w:tcW w:w="656" w:type="dxa"/>
            <w:shd w:val="clear" w:color="auto" w:fill="auto"/>
          </w:tcPr>
          <w:p w14:paraId="2D619867" w14:textId="71B403B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2.19.</w:t>
            </w:r>
          </w:p>
        </w:tc>
        <w:tc>
          <w:tcPr>
            <w:tcW w:w="8955" w:type="dxa"/>
            <w:shd w:val="clear" w:color="auto" w:fill="auto"/>
          </w:tcPr>
          <w:p w14:paraId="1420633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Dujų išmetimo vamzdis turi būti išvestas vertikaliai, kad išmetamosios variklio dujos negalėtų patekti į hidrodinaminės įrangos darbo zoną ir netrukdytų personalo darbui</w:t>
            </w:r>
          </w:p>
        </w:tc>
      </w:tr>
      <w:tr w:rsidR="0013490F" w:rsidRPr="0013490F" w14:paraId="47F9CA14" w14:textId="161C9E1C" w:rsidTr="0013490F">
        <w:trPr>
          <w:trHeight w:val="193"/>
        </w:trPr>
        <w:tc>
          <w:tcPr>
            <w:tcW w:w="656" w:type="dxa"/>
            <w:shd w:val="clear" w:color="auto" w:fill="auto"/>
          </w:tcPr>
          <w:p w14:paraId="3A2E089D" w14:textId="0F1484F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2.20</w:t>
            </w:r>
            <w:r w:rsidRPr="0013490F">
              <w:rPr>
                <w:rFonts w:ascii="Times New Roman" w:eastAsia="Times New Roman" w:hAnsi="Times New Roman" w:cs="Times New Roman"/>
                <w:lang w:val="lt-LT" w:eastAsia="lt-LT"/>
              </w:rPr>
              <w:t>.</w:t>
            </w:r>
          </w:p>
        </w:tc>
        <w:tc>
          <w:tcPr>
            <w:tcW w:w="8955" w:type="dxa"/>
            <w:shd w:val="clear" w:color="auto" w:fill="auto"/>
          </w:tcPr>
          <w:p w14:paraId="130D49A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Avarinės ratų atsparos. Ne mažiau kaip 2 vnt.</w:t>
            </w:r>
          </w:p>
        </w:tc>
      </w:tr>
      <w:tr w:rsidR="0013490F" w:rsidRPr="0013490F" w14:paraId="50C9D630" w14:textId="53D1D50B" w:rsidTr="0013490F">
        <w:trPr>
          <w:trHeight w:val="259"/>
        </w:trPr>
        <w:tc>
          <w:tcPr>
            <w:tcW w:w="656" w:type="dxa"/>
            <w:shd w:val="clear" w:color="auto" w:fill="auto"/>
          </w:tcPr>
          <w:p w14:paraId="54CA3722" w14:textId="6F57DBA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2.21</w:t>
            </w:r>
            <w:r w:rsidRPr="0013490F">
              <w:rPr>
                <w:rFonts w:ascii="Times New Roman" w:eastAsia="Times New Roman" w:hAnsi="Times New Roman" w:cs="Times New Roman"/>
                <w:lang w:val="lt-LT" w:eastAsia="lt-LT"/>
              </w:rPr>
              <w:t>.</w:t>
            </w:r>
          </w:p>
        </w:tc>
        <w:tc>
          <w:tcPr>
            <w:tcW w:w="8955" w:type="dxa"/>
            <w:shd w:val="clear" w:color="auto" w:fill="auto"/>
          </w:tcPr>
          <w:p w14:paraId="6CB1F35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Šoninės apsaugos nuo palindimo po transporto priemone.</w:t>
            </w:r>
          </w:p>
        </w:tc>
      </w:tr>
      <w:tr w:rsidR="0013490F" w:rsidRPr="0013490F" w14:paraId="0FBF29F3" w14:textId="3A1011A4" w:rsidTr="0013490F">
        <w:trPr>
          <w:trHeight w:val="290"/>
        </w:trPr>
        <w:tc>
          <w:tcPr>
            <w:tcW w:w="656" w:type="dxa"/>
            <w:shd w:val="clear" w:color="auto" w:fill="auto"/>
          </w:tcPr>
          <w:p w14:paraId="6A2ABDF6" w14:textId="1A9CEC6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2.22</w:t>
            </w:r>
            <w:r w:rsidRPr="0013490F">
              <w:rPr>
                <w:rFonts w:ascii="Times New Roman" w:eastAsia="Times New Roman" w:hAnsi="Times New Roman" w:cs="Times New Roman"/>
                <w:lang w:val="lt-LT" w:eastAsia="lt-LT"/>
              </w:rPr>
              <w:t>.</w:t>
            </w:r>
          </w:p>
        </w:tc>
        <w:tc>
          <w:tcPr>
            <w:tcW w:w="8955" w:type="dxa"/>
            <w:shd w:val="clear" w:color="auto" w:fill="auto"/>
          </w:tcPr>
          <w:p w14:paraId="04C66DFF" w14:textId="0A303F9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Galinė pneumatinė ištraukiama apsauga nuo palindimo.</w:t>
            </w:r>
          </w:p>
        </w:tc>
      </w:tr>
      <w:tr w:rsidR="0013490F" w:rsidRPr="0013490F" w14:paraId="72EB0A5D" w14:textId="77777777" w:rsidTr="0013490F">
        <w:trPr>
          <w:trHeight w:val="290"/>
        </w:trPr>
        <w:tc>
          <w:tcPr>
            <w:tcW w:w="656" w:type="dxa"/>
            <w:shd w:val="clear" w:color="auto" w:fill="auto"/>
          </w:tcPr>
          <w:p w14:paraId="3AA183C4" w14:textId="55662E3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2.23</w:t>
            </w:r>
            <w:r w:rsidRPr="0013490F">
              <w:rPr>
                <w:rFonts w:ascii="Times New Roman" w:eastAsia="Times New Roman" w:hAnsi="Times New Roman" w:cs="Times New Roman"/>
                <w:lang w:val="lt-LT" w:eastAsia="lt-LT"/>
              </w:rPr>
              <w:t>.</w:t>
            </w:r>
          </w:p>
        </w:tc>
        <w:tc>
          <w:tcPr>
            <w:tcW w:w="8955" w:type="dxa"/>
            <w:shd w:val="clear" w:color="auto" w:fill="auto"/>
          </w:tcPr>
          <w:p w14:paraId="6148C52D" w14:textId="213B9FD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hAnsi="Times New Roman" w:cs="Times New Roman"/>
                <w:lang w:val="lt-LT"/>
              </w:rPr>
              <w:t xml:space="preserve">Sertifikuotas skaitmeninis </w:t>
            </w:r>
            <w:proofErr w:type="spellStart"/>
            <w:r w:rsidRPr="0013490F">
              <w:rPr>
                <w:rFonts w:ascii="Times New Roman" w:hAnsi="Times New Roman" w:cs="Times New Roman"/>
                <w:lang w:val="lt-LT"/>
              </w:rPr>
              <w:t>tachografas</w:t>
            </w:r>
            <w:proofErr w:type="spellEnd"/>
            <w:r w:rsidRPr="0013490F">
              <w:rPr>
                <w:rFonts w:ascii="Times New Roman" w:hAnsi="Times New Roman" w:cs="Times New Roman"/>
                <w:lang w:val="lt-LT"/>
              </w:rPr>
              <w:t>.</w:t>
            </w:r>
          </w:p>
        </w:tc>
      </w:tr>
      <w:tr w:rsidR="0013490F" w:rsidRPr="0013490F" w14:paraId="302C288F" w14:textId="26EE597A" w:rsidTr="0013490F">
        <w:trPr>
          <w:trHeight w:val="267"/>
        </w:trPr>
        <w:tc>
          <w:tcPr>
            <w:tcW w:w="656" w:type="dxa"/>
            <w:shd w:val="clear" w:color="auto" w:fill="auto"/>
          </w:tcPr>
          <w:p w14:paraId="33B8F8DD" w14:textId="33E04D1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2.24</w:t>
            </w:r>
            <w:r w:rsidRPr="0013490F">
              <w:rPr>
                <w:rFonts w:ascii="Times New Roman" w:eastAsia="Times New Roman" w:hAnsi="Times New Roman" w:cs="Times New Roman"/>
                <w:lang w:val="lt-LT" w:eastAsia="lt-LT"/>
              </w:rPr>
              <w:t>.</w:t>
            </w:r>
          </w:p>
        </w:tc>
        <w:tc>
          <w:tcPr>
            <w:tcW w:w="8955" w:type="dxa"/>
            <w:shd w:val="clear" w:color="auto" w:fill="auto"/>
          </w:tcPr>
          <w:p w14:paraId="5A3008D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padangų pripūtimo žarna ne mažiau kaip 10 m ilgio su manometru.</w:t>
            </w:r>
          </w:p>
        </w:tc>
      </w:tr>
      <w:tr w:rsidR="0013490F" w:rsidRPr="0013490F" w14:paraId="2E0D7D5A" w14:textId="02BA836B" w:rsidTr="0013490F">
        <w:trPr>
          <w:trHeight w:val="271"/>
        </w:trPr>
        <w:tc>
          <w:tcPr>
            <w:tcW w:w="656" w:type="dxa"/>
            <w:shd w:val="clear" w:color="auto" w:fill="auto"/>
          </w:tcPr>
          <w:p w14:paraId="291CBE08" w14:textId="5ED5B35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2.25</w:t>
            </w:r>
            <w:r w:rsidRPr="0013490F">
              <w:rPr>
                <w:rFonts w:ascii="Times New Roman" w:eastAsia="Times New Roman" w:hAnsi="Times New Roman" w:cs="Times New Roman"/>
                <w:lang w:val="lt-LT" w:eastAsia="lt-LT"/>
              </w:rPr>
              <w:t>.</w:t>
            </w:r>
          </w:p>
        </w:tc>
        <w:tc>
          <w:tcPr>
            <w:tcW w:w="8955" w:type="dxa"/>
            <w:shd w:val="clear" w:color="auto" w:fill="auto"/>
          </w:tcPr>
          <w:p w14:paraId="4EB3143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Automobilinis keltuvas ne mažiau kaip 10 000 kg keliamosios galios.</w:t>
            </w:r>
          </w:p>
        </w:tc>
      </w:tr>
      <w:tr w:rsidR="0013490F" w:rsidRPr="0013490F" w14:paraId="4E0BAEE5" w14:textId="4B865B6C" w:rsidTr="0013490F">
        <w:trPr>
          <w:trHeight w:val="210"/>
        </w:trPr>
        <w:tc>
          <w:tcPr>
            <w:tcW w:w="656" w:type="dxa"/>
            <w:shd w:val="clear" w:color="auto" w:fill="auto"/>
          </w:tcPr>
          <w:p w14:paraId="568EA875" w14:textId="3EB4CDF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2.26</w:t>
            </w:r>
            <w:r w:rsidRPr="0013490F">
              <w:rPr>
                <w:rFonts w:ascii="Times New Roman" w:eastAsia="Times New Roman" w:hAnsi="Times New Roman" w:cs="Times New Roman"/>
                <w:lang w:val="lt-LT" w:eastAsia="lt-LT"/>
              </w:rPr>
              <w:t>.</w:t>
            </w:r>
          </w:p>
        </w:tc>
        <w:tc>
          <w:tcPr>
            <w:tcW w:w="8955" w:type="dxa"/>
            <w:shd w:val="clear" w:color="auto" w:fill="auto"/>
          </w:tcPr>
          <w:p w14:paraId="39E1644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Apsauginės galinių automobilių žibintų grotelės.</w:t>
            </w:r>
          </w:p>
        </w:tc>
      </w:tr>
      <w:tr w:rsidR="0013490F" w:rsidRPr="0013490F" w14:paraId="71BC3024" w14:textId="260BC92C" w:rsidTr="0013490F">
        <w:trPr>
          <w:trHeight w:val="210"/>
        </w:trPr>
        <w:tc>
          <w:tcPr>
            <w:tcW w:w="656" w:type="dxa"/>
            <w:shd w:val="clear" w:color="auto" w:fill="auto"/>
          </w:tcPr>
          <w:p w14:paraId="314163A7" w14:textId="11837C45"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2.27</w:t>
            </w:r>
            <w:r w:rsidRPr="0013490F">
              <w:rPr>
                <w:rFonts w:ascii="Times New Roman" w:eastAsia="Times New Roman" w:hAnsi="Times New Roman" w:cs="Times New Roman"/>
                <w:lang w:val="lt-LT" w:eastAsia="lt-LT"/>
              </w:rPr>
              <w:t>.</w:t>
            </w:r>
          </w:p>
        </w:tc>
        <w:tc>
          <w:tcPr>
            <w:tcW w:w="8955" w:type="dxa"/>
            <w:shd w:val="clear" w:color="auto" w:fill="auto"/>
          </w:tcPr>
          <w:p w14:paraId="3498DD0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Gamyklinis radijo imtuvas su telefono laisvų rankų  </w:t>
            </w:r>
            <w:proofErr w:type="spellStart"/>
            <w:r w:rsidRPr="0013490F">
              <w:rPr>
                <w:rFonts w:ascii="Times New Roman" w:eastAsia="Times New Roman" w:hAnsi="Times New Roman" w:cs="Times New Roman"/>
                <w:lang w:val="lt-LT" w:eastAsia="lt-LT"/>
              </w:rPr>
              <w:t>bluetooth</w:t>
            </w:r>
            <w:proofErr w:type="spellEnd"/>
            <w:r w:rsidRPr="0013490F">
              <w:rPr>
                <w:rFonts w:ascii="Times New Roman" w:eastAsia="Times New Roman" w:hAnsi="Times New Roman" w:cs="Times New Roman"/>
                <w:lang w:val="lt-LT" w:eastAsia="lt-LT"/>
              </w:rPr>
              <w:t xml:space="preserve"> įranga.</w:t>
            </w:r>
          </w:p>
        </w:tc>
      </w:tr>
      <w:tr w:rsidR="0013490F" w:rsidRPr="0013490F" w14:paraId="3058BA6D" w14:textId="5A9A7180" w:rsidTr="0013490F">
        <w:trPr>
          <w:trHeight w:val="222"/>
        </w:trPr>
        <w:tc>
          <w:tcPr>
            <w:tcW w:w="656" w:type="dxa"/>
            <w:shd w:val="clear" w:color="auto" w:fill="auto"/>
          </w:tcPr>
          <w:p w14:paraId="5B8FCF23" w14:textId="0A5C3C3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2.28</w:t>
            </w:r>
            <w:r w:rsidRPr="0013490F">
              <w:rPr>
                <w:rFonts w:ascii="Times New Roman" w:eastAsia="Times New Roman" w:hAnsi="Times New Roman" w:cs="Times New Roman"/>
                <w:lang w:val="lt-LT" w:eastAsia="lt-LT"/>
              </w:rPr>
              <w:t>.</w:t>
            </w:r>
          </w:p>
        </w:tc>
        <w:tc>
          <w:tcPr>
            <w:tcW w:w="8955" w:type="dxa"/>
            <w:shd w:val="clear" w:color="auto" w:fill="auto"/>
          </w:tcPr>
          <w:p w14:paraId="370A478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LED dieninės šviesos.</w:t>
            </w:r>
          </w:p>
        </w:tc>
      </w:tr>
      <w:tr w:rsidR="0013490F" w:rsidRPr="0013490F" w14:paraId="0E099FA6" w14:textId="2FCD2E92" w:rsidTr="0013490F">
        <w:trPr>
          <w:trHeight w:val="222"/>
        </w:trPr>
        <w:tc>
          <w:tcPr>
            <w:tcW w:w="656" w:type="dxa"/>
            <w:shd w:val="clear" w:color="auto" w:fill="auto"/>
          </w:tcPr>
          <w:p w14:paraId="56F4B1B3" w14:textId="180AAAB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2.29</w:t>
            </w:r>
            <w:r w:rsidRPr="0013490F">
              <w:rPr>
                <w:rFonts w:ascii="Times New Roman" w:eastAsia="Times New Roman" w:hAnsi="Times New Roman" w:cs="Times New Roman"/>
                <w:lang w:val="lt-LT" w:eastAsia="lt-LT"/>
              </w:rPr>
              <w:t>.</w:t>
            </w:r>
          </w:p>
        </w:tc>
        <w:tc>
          <w:tcPr>
            <w:tcW w:w="8955" w:type="dxa"/>
            <w:shd w:val="clear" w:color="auto" w:fill="auto"/>
          </w:tcPr>
          <w:p w14:paraId="04521286" w14:textId="7119F642" w:rsidR="0013490F" w:rsidRPr="0013490F" w:rsidRDefault="0013490F" w:rsidP="006252FA">
            <w:pPr>
              <w:spacing w:after="0" w:line="276" w:lineRule="auto"/>
              <w:contextualSpacing/>
              <w:jc w:val="both"/>
              <w:rPr>
                <w:rFonts w:ascii="Times New Roman" w:eastAsia="Times New Roman" w:hAnsi="Times New Roman" w:cs="Times New Roman"/>
                <w:color w:val="FF0000"/>
                <w:lang w:val="lt-LT" w:eastAsia="lt-LT"/>
              </w:rPr>
            </w:pPr>
            <w:r w:rsidRPr="0013490F">
              <w:rPr>
                <w:rFonts w:ascii="Times New Roman" w:eastAsia="Calibri" w:hAnsi="Times New Roman" w:cs="Times New Roman"/>
                <w:lang w:val="lt-LT"/>
              </w:rPr>
              <w:t xml:space="preserve">Valdomi išoriniai galinio vaizdo ir šaligatvio veidrodžiai, ne mažiau 6 vnt. </w:t>
            </w:r>
            <w:r w:rsidRPr="0013490F">
              <w:rPr>
                <w:rFonts w:ascii="Times New Roman" w:eastAsia="Times New Roman" w:hAnsi="Times New Roman" w:cs="Times New Roman"/>
                <w:lang w:val="lt-LT" w:eastAsia="lt-LT"/>
              </w:rPr>
              <w:t>Galinio matymo veidrodėliai turi būti šildomi.</w:t>
            </w:r>
          </w:p>
        </w:tc>
      </w:tr>
      <w:tr w:rsidR="0013490F" w:rsidRPr="0013490F" w14:paraId="5FFD8C87" w14:textId="712CD3CA" w:rsidTr="0013490F">
        <w:trPr>
          <w:trHeight w:val="222"/>
        </w:trPr>
        <w:tc>
          <w:tcPr>
            <w:tcW w:w="656" w:type="dxa"/>
            <w:shd w:val="clear" w:color="auto" w:fill="auto"/>
          </w:tcPr>
          <w:p w14:paraId="223E6757" w14:textId="1F6ADED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2.30</w:t>
            </w:r>
            <w:r w:rsidRPr="0013490F">
              <w:rPr>
                <w:rFonts w:ascii="Times New Roman" w:eastAsia="Times New Roman" w:hAnsi="Times New Roman" w:cs="Times New Roman"/>
                <w:lang w:val="lt-LT" w:eastAsia="lt-LT"/>
              </w:rPr>
              <w:t>.</w:t>
            </w:r>
          </w:p>
        </w:tc>
        <w:tc>
          <w:tcPr>
            <w:tcW w:w="8955" w:type="dxa"/>
            <w:shd w:val="clear" w:color="auto" w:fill="auto"/>
          </w:tcPr>
          <w:p w14:paraId="4F0F4BB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Ant kabinos stogo įrengtas LED šviesų plafonas ne mažesnio kaip 1200 mm ilgio</w:t>
            </w:r>
          </w:p>
        </w:tc>
      </w:tr>
      <w:tr w:rsidR="0013490F" w:rsidRPr="0013490F" w14:paraId="376CF966" w14:textId="46880E72" w:rsidTr="0013490F">
        <w:trPr>
          <w:trHeight w:val="210"/>
        </w:trPr>
        <w:tc>
          <w:tcPr>
            <w:tcW w:w="9611" w:type="dxa"/>
            <w:gridSpan w:val="2"/>
            <w:shd w:val="clear" w:color="auto" w:fill="D9D9D9"/>
          </w:tcPr>
          <w:p w14:paraId="613DE3E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Reikalavimai įrangai:</w:t>
            </w:r>
          </w:p>
        </w:tc>
      </w:tr>
      <w:tr w:rsidR="0013490F" w:rsidRPr="0013490F" w14:paraId="28EB6B2F" w14:textId="2D796AB0" w:rsidTr="0013490F">
        <w:trPr>
          <w:trHeight w:val="210"/>
        </w:trPr>
        <w:tc>
          <w:tcPr>
            <w:tcW w:w="656" w:type="dxa"/>
            <w:shd w:val="clear" w:color="auto" w:fill="D9D9D9"/>
          </w:tcPr>
          <w:p w14:paraId="6AA8914C"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3.</w:t>
            </w:r>
          </w:p>
        </w:tc>
        <w:tc>
          <w:tcPr>
            <w:tcW w:w="8955" w:type="dxa"/>
            <w:shd w:val="clear" w:color="auto" w:fill="D9D9D9"/>
          </w:tcPr>
          <w:p w14:paraId="5FDB093E"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Talpos</w:t>
            </w:r>
          </w:p>
        </w:tc>
      </w:tr>
      <w:tr w:rsidR="0013490F" w:rsidRPr="0013490F" w14:paraId="7F4A0506" w14:textId="38C14F9A" w:rsidTr="0013490F">
        <w:trPr>
          <w:trHeight w:val="206"/>
        </w:trPr>
        <w:tc>
          <w:tcPr>
            <w:tcW w:w="656" w:type="dxa"/>
            <w:shd w:val="clear" w:color="auto" w:fill="FFFFFF"/>
          </w:tcPr>
          <w:p w14:paraId="6A7BC05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3.1.</w:t>
            </w:r>
          </w:p>
        </w:tc>
        <w:tc>
          <w:tcPr>
            <w:tcW w:w="8955" w:type="dxa"/>
            <w:shd w:val="clear" w:color="auto" w:fill="FFFFFF"/>
          </w:tcPr>
          <w:p w14:paraId="288DBFE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Kombinuota talpa, vandens kamera ir dumblo kamera yra integruota vienoje talpoje.</w:t>
            </w:r>
          </w:p>
        </w:tc>
      </w:tr>
      <w:tr w:rsidR="0013490F" w:rsidRPr="0013490F" w14:paraId="6E24BEAF" w14:textId="059F83C3" w:rsidTr="0013490F">
        <w:trPr>
          <w:trHeight w:val="225"/>
        </w:trPr>
        <w:tc>
          <w:tcPr>
            <w:tcW w:w="656" w:type="dxa"/>
            <w:shd w:val="clear" w:color="auto" w:fill="FFFFFF"/>
          </w:tcPr>
          <w:p w14:paraId="55AFA1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w:t>
            </w:r>
          </w:p>
        </w:tc>
        <w:tc>
          <w:tcPr>
            <w:tcW w:w="8955" w:type="dxa"/>
            <w:shd w:val="clear" w:color="auto" w:fill="FFFFFF"/>
          </w:tcPr>
          <w:p w14:paraId="4DC822A1" w14:textId="6D9FC58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Talpos pagamintos iš nerūdijančio plieno ne plonesnio nei 5 mm sienelių storio. Galinis šlamo talpos dangtis pagamintas iš nerūdijančio plieno.</w:t>
            </w:r>
          </w:p>
        </w:tc>
      </w:tr>
      <w:tr w:rsidR="0013490F" w:rsidRPr="0013490F" w14:paraId="3C07D8CF" w14:textId="1EC07B8C" w:rsidTr="0013490F">
        <w:trPr>
          <w:trHeight w:val="263"/>
        </w:trPr>
        <w:tc>
          <w:tcPr>
            <w:tcW w:w="656" w:type="dxa"/>
            <w:shd w:val="clear" w:color="auto" w:fill="FFFFFF"/>
          </w:tcPr>
          <w:p w14:paraId="12B42DC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3.3.</w:t>
            </w:r>
          </w:p>
        </w:tc>
        <w:tc>
          <w:tcPr>
            <w:tcW w:w="8955" w:type="dxa"/>
            <w:shd w:val="clear" w:color="auto" w:fill="FFFFFF"/>
          </w:tcPr>
          <w:p w14:paraId="254DA61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Bendras talpų tūris – ne mažiau kaip 10 m³.</w:t>
            </w:r>
          </w:p>
        </w:tc>
      </w:tr>
      <w:tr w:rsidR="0013490F" w:rsidRPr="0013490F" w14:paraId="3219D48B" w14:textId="7C782E22" w:rsidTr="0013490F">
        <w:trPr>
          <w:trHeight w:val="252"/>
        </w:trPr>
        <w:tc>
          <w:tcPr>
            <w:tcW w:w="656" w:type="dxa"/>
            <w:shd w:val="clear" w:color="auto" w:fill="FFFFFF"/>
          </w:tcPr>
          <w:p w14:paraId="1415421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3.4.</w:t>
            </w:r>
          </w:p>
        </w:tc>
        <w:tc>
          <w:tcPr>
            <w:tcW w:w="8955" w:type="dxa"/>
            <w:shd w:val="clear" w:color="auto" w:fill="FFFFFF"/>
          </w:tcPr>
          <w:p w14:paraId="0E941085" w14:textId="77777777" w:rsidR="0013490F" w:rsidRPr="0013490F" w:rsidRDefault="0013490F" w:rsidP="006252FA">
            <w:pPr>
              <w:spacing w:after="0" w:line="276" w:lineRule="auto"/>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Dumblo kameros – cisternos tūris ne mažiau 7,5 m³.</w:t>
            </w:r>
          </w:p>
        </w:tc>
      </w:tr>
      <w:tr w:rsidR="0013490F" w:rsidRPr="0013490F" w14:paraId="27FA4660" w14:textId="65EA7717" w:rsidTr="0013490F">
        <w:trPr>
          <w:trHeight w:val="229"/>
        </w:trPr>
        <w:tc>
          <w:tcPr>
            <w:tcW w:w="656" w:type="dxa"/>
            <w:shd w:val="clear" w:color="auto" w:fill="FFFFFF"/>
          </w:tcPr>
          <w:p w14:paraId="23FBB37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3.5.</w:t>
            </w:r>
          </w:p>
        </w:tc>
        <w:tc>
          <w:tcPr>
            <w:tcW w:w="8955" w:type="dxa"/>
            <w:shd w:val="clear" w:color="auto" w:fill="FFFFFF"/>
          </w:tcPr>
          <w:p w14:paraId="0A208B5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Vandens kameros – cisternos tūris ne mažiau 2,5 m³.</w:t>
            </w:r>
          </w:p>
        </w:tc>
      </w:tr>
      <w:tr w:rsidR="0013490F" w:rsidRPr="0013490F" w14:paraId="21A6CCFC" w14:textId="46C3D219" w:rsidTr="0013490F">
        <w:trPr>
          <w:trHeight w:val="132"/>
        </w:trPr>
        <w:tc>
          <w:tcPr>
            <w:tcW w:w="656" w:type="dxa"/>
            <w:shd w:val="clear" w:color="auto" w:fill="FFFFFF"/>
          </w:tcPr>
          <w:p w14:paraId="476AA91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3.6.</w:t>
            </w:r>
          </w:p>
        </w:tc>
        <w:tc>
          <w:tcPr>
            <w:tcW w:w="8955" w:type="dxa"/>
            <w:shd w:val="clear" w:color="auto" w:fill="FFFFFF"/>
          </w:tcPr>
          <w:p w14:paraId="61E4C2F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Abiejose kamerose įrengti vožtuvai, apsaugantys nuo jų persipylimo.</w:t>
            </w:r>
          </w:p>
        </w:tc>
      </w:tr>
      <w:tr w:rsidR="0013490F" w:rsidRPr="0013490F" w14:paraId="6BC9C592" w14:textId="37717F52" w:rsidTr="0013490F">
        <w:trPr>
          <w:trHeight w:val="278"/>
        </w:trPr>
        <w:tc>
          <w:tcPr>
            <w:tcW w:w="656" w:type="dxa"/>
            <w:shd w:val="clear" w:color="auto" w:fill="FFFFFF"/>
          </w:tcPr>
          <w:p w14:paraId="1712A47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3.7.</w:t>
            </w:r>
          </w:p>
        </w:tc>
        <w:tc>
          <w:tcPr>
            <w:tcW w:w="8955" w:type="dxa"/>
            <w:shd w:val="clear" w:color="auto" w:fill="FFFFFF"/>
          </w:tcPr>
          <w:p w14:paraId="413CE0B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Privalo būti užtikrintas laisvas (nuo žemės paviršiaus) priėjimas šlamo talpos kameros valymui ir priežiūrai.</w:t>
            </w:r>
          </w:p>
        </w:tc>
      </w:tr>
      <w:tr w:rsidR="0013490F" w:rsidRPr="0013490F" w14:paraId="0B971995" w14:textId="40197A07" w:rsidTr="0013490F">
        <w:trPr>
          <w:trHeight w:val="210"/>
        </w:trPr>
        <w:tc>
          <w:tcPr>
            <w:tcW w:w="656" w:type="dxa"/>
            <w:shd w:val="clear" w:color="auto" w:fill="FFFFFF"/>
          </w:tcPr>
          <w:p w14:paraId="36AD5EC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3.8.</w:t>
            </w:r>
          </w:p>
        </w:tc>
        <w:tc>
          <w:tcPr>
            <w:tcW w:w="8955" w:type="dxa"/>
            <w:shd w:val="clear" w:color="auto" w:fill="FFFFFF"/>
            <w:vAlign w:val="center"/>
          </w:tcPr>
          <w:p w14:paraId="341927E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Turi būti galimybė vizualiai kontroliuoti abiejų talpų užsipildymo lygį. Šlamo talpos lygio indikatorius turi būti plūduro tipo.</w:t>
            </w:r>
          </w:p>
        </w:tc>
      </w:tr>
      <w:tr w:rsidR="0013490F" w:rsidRPr="0013490F" w14:paraId="6EF20702" w14:textId="2556BC31" w:rsidTr="0013490F">
        <w:trPr>
          <w:trHeight w:val="210"/>
        </w:trPr>
        <w:tc>
          <w:tcPr>
            <w:tcW w:w="656" w:type="dxa"/>
            <w:shd w:val="clear" w:color="auto" w:fill="FFFFFF"/>
          </w:tcPr>
          <w:p w14:paraId="3EBD2419" w14:textId="77777777"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3.9.</w:t>
            </w:r>
          </w:p>
        </w:tc>
        <w:tc>
          <w:tcPr>
            <w:tcW w:w="8955" w:type="dxa"/>
            <w:shd w:val="clear" w:color="auto" w:fill="FFFFFF"/>
          </w:tcPr>
          <w:p w14:paraId="791EAB0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Kameros fiksuoto dydžio arba jų tūris gali būti keičiamas, t. y. kameros atskirtos judančia pertvara – stūmokliu .</w:t>
            </w:r>
          </w:p>
        </w:tc>
      </w:tr>
      <w:tr w:rsidR="0013490F" w:rsidRPr="0013490F" w14:paraId="6B77231A" w14:textId="0E9B4EC5" w:rsidTr="0013490F">
        <w:trPr>
          <w:trHeight w:val="210"/>
        </w:trPr>
        <w:tc>
          <w:tcPr>
            <w:tcW w:w="9611" w:type="dxa"/>
            <w:gridSpan w:val="2"/>
            <w:shd w:val="clear" w:color="auto" w:fill="D9D9D9"/>
          </w:tcPr>
          <w:p w14:paraId="56D8A285" w14:textId="1FEA57E3"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i/>
                <w:lang w:val="lt-LT" w:eastAsia="lt-LT"/>
              </w:rPr>
              <w:t>3.10 – 3.17 pozicijas pildyti tuo atveju, kai tiekėjas siūlo kombinuotą talpą su judančia pertvara:</w:t>
            </w:r>
          </w:p>
        </w:tc>
      </w:tr>
      <w:tr w:rsidR="0013490F" w:rsidRPr="0013490F" w14:paraId="1BD45398" w14:textId="12C88EFF" w:rsidTr="0013490F">
        <w:trPr>
          <w:trHeight w:val="432"/>
        </w:trPr>
        <w:tc>
          <w:tcPr>
            <w:tcW w:w="656" w:type="dxa"/>
            <w:shd w:val="clear" w:color="auto" w:fill="FFFFFF"/>
          </w:tcPr>
          <w:p w14:paraId="548A9EA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3.10.</w:t>
            </w:r>
          </w:p>
        </w:tc>
        <w:tc>
          <w:tcPr>
            <w:tcW w:w="8955" w:type="dxa"/>
            <w:shd w:val="clear" w:color="auto" w:fill="FFFFFF"/>
          </w:tcPr>
          <w:p w14:paraId="64F5FAA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w:t>
            </w:r>
            <w:r w:rsidRPr="0013490F">
              <w:rPr>
                <w:rFonts w:ascii="Times New Roman" w:eastAsia="Times New Roman" w:hAnsi="Times New Roman" w:cs="Times New Roman"/>
                <w:lang w:val="lt-LT"/>
              </w:rPr>
              <w:t xml:space="preserve"> būti įmanoma naudotis vandens regeneracijos sistema, nepaisant vandens ir dumblo kameros proporcijų.</w:t>
            </w:r>
          </w:p>
        </w:tc>
      </w:tr>
      <w:tr w:rsidR="0013490F" w:rsidRPr="0013490F" w14:paraId="6959BE29" w14:textId="4D99AA35" w:rsidTr="0013490F">
        <w:trPr>
          <w:trHeight w:val="223"/>
        </w:trPr>
        <w:tc>
          <w:tcPr>
            <w:tcW w:w="656" w:type="dxa"/>
            <w:shd w:val="clear" w:color="auto" w:fill="FFFFFF"/>
          </w:tcPr>
          <w:p w14:paraId="3B979FE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3.11.</w:t>
            </w:r>
          </w:p>
        </w:tc>
        <w:tc>
          <w:tcPr>
            <w:tcW w:w="8955" w:type="dxa"/>
            <w:shd w:val="clear" w:color="auto" w:fill="FFFFFF"/>
          </w:tcPr>
          <w:p w14:paraId="42DDFE7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S</w:t>
            </w:r>
            <w:r w:rsidRPr="0013490F">
              <w:rPr>
                <w:rFonts w:ascii="Times New Roman" w:eastAsia="Times New Roman" w:hAnsi="Times New Roman" w:cs="Times New Roman"/>
                <w:lang w:val="lt-LT"/>
              </w:rPr>
              <w:t>tūmoklis turi judėti pneumatiniu ar lygiaverčiu būdu.</w:t>
            </w:r>
          </w:p>
        </w:tc>
      </w:tr>
      <w:tr w:rsidR="0013490F" w:rsidRPr="0013490F" w14:paraId="4CB4D8A5" w14:textId="3DD7642B" w:rsidTr="0013490F">
        <w:trPr>
          <w:trHeight w:val="432"/>
        </w:trPr>
        <w:tc>
          <w:tcPr>
            <w:tcW w:w="656" w:type="dxa"/>
            <w:shd w:val="clear" w:color="auto" w:fill="FFFFFF"/>
          </w:tcPr>
          <w:p w14:paraId="32E1190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3.12.</w:t>
            </w:r>
          </w:p>
        </w:tc>
        <w:tc>
          <w:tcPr>
            <w:tcW w:w="8955" w:type="dxa"/>
            <w:shd w:val="clear" w:color="auto" w:fill="FFFFFF"/>
          </w:tcPr>
          <w:p w14:paraId="008A6EED" w14:textId="6912E72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Stūmoklis turi turėti mažiausiai 3 automatinio fiksavimo padėtis. </w:t>
            </w:r>
          </w:p>
        </w:tc>
      </w:tr>
      <w:tr w:rsidR="0013490F" w:rsidRPr="0013490F" w14:paraId="78ACB5FE" w14:textId="7B17DBD9" w:rsidTr="0013490F">
        <w:trPr>
          <w:trHeight w:val="263"/>
        </w:trPr>
        <w:tc>
          <w:tcPr>
            <w:tcW w:w="656" w:type="dxa"/>
            <w:shd w:val="clear" w:color="auto" w:fill="FFFFFF"/>
          </w:tcPr>
          <w:p w14:paraId="50E806E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3.13.</w:t>
            </w:r>
          </w:p>
        </w:tc>
        <w:tc>
          <w:tcPr>
            <w:tcW w:w="8955" w:type="dxa"/>
            <w:shd w:val="clear" w:color="auto" w:fill="FFFFFF"/>
          </w:tcPr>
          <w:p w14:paraId="705DF1B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Patikimam vandens ir dumblo kamerų atskyrimui naudoti stūmoklį su ne mažiau kaip 2 sandarinimo žiedais.</w:t>
            </w:r>
          </w:p>
        </w:tc>
      </w:tr>
      <w:tr w:rsidR="0013490F" w:rsidRPr="0013490F" w14:paraId="4BC1E95F" w14:textId="64CDA2DC" w:rsidTr="0013490F">
        <w:trPr>
          <w:trHeight w:val="261"/>
        </w:trPr>
        <w:tc>
          <w:tcPr>
            <w:tcW w:w="656" w:type="dxa"/>
            <w:shd w:val="clear" w:color="auto" w:fill="FFFFFF"/>
          </w:tcPr>
          <w:p w14:paraId="14CEC06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3.14.</w:t>
            </w:r>
          </w:p>
        </w:tc>
        <w:tc>
          <w:tcPr>
            <w:tcW w:w="8955" w:type="dxa"/>
            <w:shd w:val="clear" w:color="auto" w:fill="FFFFFF"/>
          </w:tcPr>
          <w:p w14:paraId="5AB7A48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Stūmoklio sandarinimo žiedai turi būti pripučiami.</w:t>
            </w:r>
          </w:p>
        </w:tc>
      </w:tr>
      <w:tr w:rsidR="0013490F" w:rsidRPr="0013490F" w14:paraId="11D6B686" w14:textId="1C4D84BB" w:rsidTr="0013490F">
        <w:trPr>
          <w:trHeight w:val="284"/>
        </w:trPr>
        <w:tc>
          <w:tcPr>
            <w:tcW w:w="656" w:type="dxa"/>
            <w:shd w:val="clear" w:color="auto" w:fill="FFFFFF"/>
          </w:tcPr>
          <w:p w14:paraId="6922BBA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3.15.</w:t>
            </w:r>
          </w:p>
        </w:tc>
        <w:tc>
          <w:tcPr>
            <w:tcW w:w="8955" w:type="dxa"/>
            <w:shd w:val="clear" w:color="auto" w:fill="FFFFFF"/>
          </w:tcPr>
          <w:p w14:paraId="7485BCD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Maksimali dumblo kameros talpa turi būti ne mažesnė kaip 6 m</w:t>
            </w:r>
            <w:r w:rsidRPr="0013490F">
              <w:rPr>
                <w:rFonts w:ascii="Times New Roman" w:eastAsia="Times New Roman" w:hAnsi="Times New Roman" w:cs="Times New Roman"/>
                <w:vertAlign w:val="superscript"/>
                <w:lang w:val="lt-LT"/>
              </w:rPr>
              <w:t xml:space="preserve">3 </w:t>
            </w:r>
            <w:r w:rsidRPr="0013490F">
              <w:rPr>
                <w:rFonts w:ascii="Times New Roman" w:eastAsia="Times New Roman" w:hAnsi="Times New Roman" w:cs="Times New Roman"/>
                <w:lang w:val="lt-LT"/>
              </w:rPr>
              <w:t>.</w:t>
            </w:r>
          </w:p>
        </w:tc>
      </w:tr>
      <w:tr w:rsidR="0013490F" w:rsidRPr="0013490F" w14:paraId="24C0059C" w14:textId="73C285E9" w:rsidTr="0013490F">
        <w:trPr>
          <w:trHeight w:val="275"/>
        </w:trPr>
        <w:tc>
          <w:tcPr>
            <w:tcW w:w="656" w:type="dxa"/>
            <w:shd w:val="clear" w:color="auto" w:fill="FFFFFF"/>
          </w:tcPr>
          <w:p w14:paraId="7524F4D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3.16.</w:t>
            </w:r>
          </w:p>
        </w:tc>
        <w:tc>
          <w:tcPr>
            <w:tcW w:w="8955" w:type="dxa"/>
            <w:shd w:val="clear" w:color="auto" w:fill="FFFFFF"/>
          </w:tcPr>
          <w:p w14:paraId="25D1C4D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M</w:t>
            </w:r>
            <w:r w:rsidRPr="0013490F">
              <w:rPr>
                <w:rFonts w:ascii="Times New Roman" w:eastAsia="Times New Roman" w:hAnsi="Times New Roman" w:cs="Times New Roman"/>
                <w:lang w:val="lt-LT"/>
              </w:rPr>
              <w:t>aksimali vandens kameros talpa turi būti ne mažesnė kaip 5 m</w:t>
            </w:r>
            <w:r w:rsidRPr="0013490F">
              <w:rPr>
                <w:rFonts w:ascii="Times New Roman" w:eastAsia="Times New Roman" w:hAnsi="Times New Roman" w:cs="Times New Roman"/>
                <w:vertAlign w:val="superscript"/>
                <w:lang w:val="lt-LT"/>
              </w:rPr>
              <w:t xml:space="preserve">3 </w:t>
            </w:r>
            <w:r w:rsidRPr="0013490F">
              <w:rPr>
                <w:rFonts w:ascii="Times New Roman" w:eastAsia="Times New Roman" w:hAnsi="Times New Roman" w:cs="Times New Roman"/>
                <w:lang w:val="lt-LT"/>
              </w:rPr>
              <w:t>.</w:t>
            </w:r>
          </w:p>
        </w:tc>
      </w:tr>
      <w:tr w:rsidR="0013490F" w:rsidRPr="0013490F" w14:paraId="3CFD4CF0" w14:textId="4ED8D812" w:rsidTr="0013490F">
        <w:trPr>
          <w:trHeight w:val="265"/>
        </w:trPr>
        <w:tc>
          <w:tcPr>
            <w:tcW w:w="656" w:type="dxa"/>
            <w:shd w:val="clear" w:color="auto" w:fill="FFFFFF"/>
          </w:tcPr>
          <w:p w14:paraId="75A401D8" w14:textId="77777777"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3.17.</w:t>
            </w:r>
          </w:p>
        </w:tc>
        <w:tc>
          <w:tcPr>
            <w:tcW w:w="8955" w:type="dxa"/>
            <w:shd w:val="clear" w:color="auto" w:fill="FFFFFF"/>
          </w:tcPr>
          <w:p w14:paraId="2FE7A2F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Dumblo šalinimui įrengtas judantis stūmoklis, kuris išstumia dumblą ir nuvalo rezervuaro sieneles.</w:t>
            </w:r>
          </w:p>
        </w:tc>
      </w:tr>
      <w:tr w:rsidR="0013490F" w:rsidRPr="0013490F" w14:paraId="526D9B7B" w14:textId="66346F8E" w:rsidTr="0013490F">
        <w:trPr>
          <w:trHeight w:val="277"/>
        </w:trPr>
        <w:tc>
          <w:tcPr>
            <w:tcW w:w="9611" w:type="dxa"/>
            <w:gridSpan w:val="2"/>
            <w:shd w:val="clear" w:color="auto" w:fill="D9D9D9" w:themeFill="background1" w:themeFillShade="D9"/>
          </w:tcPr>
          <w:p w14:paraId="669E7EB4" w14:textId="6BFB1476" w:rsidR="0013490F" w:rsidRPr="0013490F" w:rsidRDefault="000F77F1" w:rsidP="006252FA">
            <w:pPr>
              <w:spacing w:after="0" w:line="276" w:lineRule="auto"/>
              <w:contextualSpacing/>
              <w:jc w:val="both"/>
              <w:rPr>
                <w:rFonts w:ascii="Times New Roman" w:eastAsia="Times New Roman" w:hAnsi="Times New Roman" w:cs="Times New Roman"/>
                <w:lang w:val="lt-LT" w:eastAsia="lt-LT"/>
              </w:rPr>
            </w:pPr>
            <w:r>
              <w:rPr>
                <w:rFonts w:ascii="Times New Roman" w:eastAsia="Times New Roman" w:hAnsi="Times New Roman" w:cs="Times New Roman"/>
                <w:b/>
                <w:i/>
                <w:lang w:val="lt-LT" w:eastAsia="lt-LT"/>
              </w:rPr>
              <w:t>3.18 – 3.21</w:t>
            </w:r>
            <w:bookmarkStart w:id="1" w:name="_GoBack"/>
            <w:bookmarkEnd w:id="1"/>
            <w:r w:rsidR="0013490F" w:rsidRPr="0013490F">
              <w:rPr>
                <w:rFonts w:ascii="Times New Roman" w:eastAsia="Times New Roman" w:hAnsi="Times New Roman" w:cs="Times New Roman"/>
                <w:b/>
                <w:i/>
                <w:lang w:val="lt-LT" w:eastAsia="lt-LT"/>
              </w:rPr>
              <w:t xml:space="preserve"> pozicijas pildyti tuo atveju, kai tiekėjas siūlo kombinuotą talpą su fiksuota pertvara:</w:t>
            </w:r>
          </w:p>
        </w:tc>
      </w:tr>
      <w:tr w:rsidR="0013490F" w:rsidRPr="0013490F" w14:paraId="779E98D4" w14:textId="508F685A" w:rsidTr="0013490F">
        <w:trPr>
          <w:trHeight w:val="513"/>
        </w:trPr>
        <w:tc>
          <w:tcPr>
            <w:tcW w:w="656" w:type="dxa"/>
            <w:shd w:val="clear" w:color="auto" w:fill="FFFFFF"/>
          </w:tcPr>
          <w:p w14:paraId="51F2ABF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3.18.</w:t>
            </w:r>
          </w:p>
        </w:tc>
        <w:tc>
          <w:tcPr>
            <w:tcW w:w="8955" w:type="dxa"/>
            <w:shd w:val="clear" w:color="auto" w:fill="FFFFFF"/>
          </w:tcPr>
          <w:p w14:paraId="65BC7E0B" w14:textId="77777777" w:rsidR="0013490F" w:rsidRPr="0013490F" w:rsidRDefault="0013490F" w:rsidP="006252FA">
            <w:pPr>
              <w:spacing w:after="0" w:line="276" w:lineRule="auto"/>
              <w:contextualSpacing/>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Cisterna privalo turėti hidraulinį ar lygiavertį, bet ne rankinį pakėlimo mechanizmą šlamo-dumblo ištuštinimui</w:t>
            </w:r>
          </w:p>
        </w:tc>
      </w:tr>
      <w:tr w:rsidR="0013490F" w:rsidRPr="0013490F" w14:paraId="797D3F18" w14:textId="14C0407B" w:rsidTr="0013490F">
        <w:trPr>
          <w:trHeight w:val="210"/>
        </w:trPr>
        <w:tc>
          <w:tcPr>
            <w:tcW w:w="656" w:type="dxa"/>
            <w:shd w:val="clear" w:color="auto" w:fill="FFFFFF"/>
          </w:tcPr>
          <w:p w14:paraId="1A59FD8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3.19.</w:t>
            </w:r>
          </w:p>
        </w:tc>
        <w:tc>
          <w:tcPr>
            <w:tcW w:w="8955" w:type="dxa"/>
            <w:shd w:val="clear" w:color="auto" w:fill="FFFFFF"/>
            <w:vAlign w:val="center"/>
          </w:tcPr>
          <w:p w14:paraId="095F9E9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Talpa turi būti pakeliama ne mažiau 40º ir turi keltis priekinė cisternos dalis kartu su vandens talpa, paliekant laisvą priėjimą prie važiuoklės rėmo.</w:t>
            </w:r>
          </w:p>
        </w:tc>
      </w:tr>
      <w:tr w:rsidR="0013490F" w:rsidRPr="0013490F" w14:paraId="68E8A0EB" w14:textId="0DC05AA8" w:rsidTr="0013490F">
        <w:trPr>
          <w:trHeight w:val="210"/>
        </w:trPr>
        <w:tc>
          <w:tcPr>
            <w:tcW w:w="656" w:type="dxa"/>
            <w:shd w:val="clear" w:color="auto" w:fill="FFFFFF"/>
          </w:tcPr>
          <w:p w14:paraId="54EA64D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3.20.</w:t>
            </w:r>
          </w:p>
        </w:tc>
        <w:tc>
          <w:tcPr>
            <w:tcW w:w="8955" w:type="dxa"/>
            <w:shd w:val="clear" w:color="auto" w:fill="FFFFFF"/>
          </w:tcPr>
          <w:p w14:paraId="3F2B865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Cisterna turi būti ištuštinama </w:t>
            </w:r>
            <w:proofErr w:type="spellStart"/>
            <w:r w:rsidRPr="0013490F">
              <w:rPr>
                <w:rFonts w:ascii="Times New Roman" w:eastAsia="Times New Roman" w:hAnsi="Times New Roman" w:cs="Times New Roman"/>
                <w:lang w:val="lt-LT"/>
              </w:rPr>
              <w:t>savitaka</w:t>
            </w:r>
            <w:proofErr w:type="spellEnd"/>
            <w:r w:rsidRPr="0013490F">
              <w:rPr>
                <w:rFonts w:ascii="Times New Roman" w:eastAsia="Times New Roman" w:hAnsi="Times New Roman" w:cs="Times New Roman"/>
                <w:lang w:val="lt-LT"/>
              </w:rPr>
              <w:t>, hidrauliniu ar lygiaverčiu, bet ne rankiniu būdu atidarius galinį dangtį ir cisterną pakeliant numatytu kampu.</w:t>
            </w:r>
          </w:p>
        </w:tc>
      </w:tr>
      <w:tr w:rsidR="0013490F" w:rsidRPr="0013490F" w14:paraId="223FDA49" w14:textId="0DB7BE97" w:rsidTr="0013490F">
        <w:trPr>
          <w:trHeight w:val="210"/>
        </w:trPr>
        <w:tc>
          <w:tcPr>
            <w:tcW w:w="656" w:type="dxa"/>
            <w:shd w:val="clear" w:color="auto" w:fill="FFFFFF"/>
          </w:tcPr>
          <w:p w14:paraId="3F7256A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3.21.</w:t>
            </w:r>
          </w:p>
        </w:tc>
        <w:tc>
          <w:tcPr>
            <w:tcW w:w="8955" w:type="dxa"/>
            <w:shd w:val="clear" w:color="auto" w:fill="FFFFFF"/>
          </w:tcPr>
          <w:p w14:paraId="2073F5A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color w:val="000000"/>
                <w:lang w:val="lt-LT"/>
              </w:rPr>
              <w:t>Dumblo talpos viduje turi būti įrengta talpos plovimo aukšto slėgio purkštukais sistema.</w:t>
            </w:r>
          </w:p>
        </w:tc>
      </w:tr>
      <w:tr w:rsidR="0013490F" w:rsidRPr="0013490F" w14:paraId="0B35C9C0" w14:textId="62C08E42" w:rsidTr="0013490F">
        <w:trPr>
          <w:trHeight w:val="210"/>
        </w:trPr>
        <w:tc>
          <w:tcPr>
            <w:tcW w:w="656" w:type="dxa"/>
            <w:shd w:val="clear" w:color="auto" w:fill="FFFFFF"/>
          </w:tcPr>
          <w:p w14:paraId="06A5D93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3.22.</w:t>
            </w:r>
          </w:p>
        </w:tc>
        <w:tc>
          <w:tcPr>
            <w:tcW w:w="8955" w:type="dxa"/>
            <w:shd w:val="clear" w:color="auto" w:fill="FFFFFF"/>
          </w:tcPr>
          <w:p w14:paraId="238B03C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numatyta g</w:t>
            </w:r>
            <w:r w:rsidRPr="0013490F">
              <w:rPr>
                <w:rFonts w:ascii="Times New Roman" w:eastAsia="Calibri" w:hAnsi="Times New Roman" w:cs="Times New Roman"/>
                <w:lang w:val="lt-LT"/>
              </w:rPr>
              <w:t>alimybė švaraus vandens užpildymui iš hidrantų.</w:t>
            </w:r>
          </w:p>
        </w:tc>
      </w:tr>
      <w:tr w:rsidR="0013490F" w:rsidRPr="0013490F" w14:paraId="624792A1" w14:textId="78AA31C4" w:rsidTr="0013490F">
        <w:trPr>
          <w:trHeight w:val="210"/>
        </w:trPr>
        <w:tc>
          <w:tcPr>
            <w:tcW w:w="656" w:type="dxa"/>
            <w:shd w:val="clear" w:color="auto" w:fill="FFFFFF"/>
          </w:tcPr>
          <w:p w14:paraId="2989930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3.23.</w:t>
            </w:r>
          </w:p>
        </w:tc>
        <w:tc>
          <w:tcPr>
            <w:tcW w:w="8955" w:type="dxa"/>
            <w:shd w:val="clear" w:color="auto" w:fill="FFFFFF"/>
          </w:tcPr>
          <w:p w14:paraId="1DDB64C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numatyta galimybė iš dumblo kameros išleisti vandenį, neišpilant surinkto dumblo – papildoma išleidimo sklendė ant galinio įrangos dangčio.</w:t>
            </w:r>
          </w:p>
        </w:tc>
      </w:tr>
      <w:tr w:rsidR="0013490F" w:rsidRPr="0013490F" w14:paraId="7A27DD0C" w14:textId="32BF4DB0" w:rsidTr="0013490F">
        <w:trPr>
          <w:trHeight w:val="210"/>
        </w:trPr>
        <w:tc>
          <w:tcPr>
            <w:tcW w:w="656" w:type="dxa"/>
            <w:shd w:val="clear" w:color="auto" w:fill="FFFFFF"/>
          </w:tcPr>
          <w:p w14:paraId="6ED110B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3.24.</w:t>
            </w:r>
          </w:p>
        </w:tc>
        <w:tc>
          <w:tcPr>
            <w:tcW w:w="8955" w:type="dxa"/>
            <w:shd w:val="clear" w:color="auto" w:fill="FFFFFF"/>
            <w:vAlign w:val="center"/>
          </w:tcPr>
          <w:p w14:paraId="657A26D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Galinis cisternos dangtis šlamo-dumblo pašalinimo metu turi būti atidaromas ir uždaromas hidrauliniais cilindrais.</w:t>
            </w:r>
          </w:p>
        </w:tc>
      </w:tr>
      <w:tr w:rsidR="0013490F" w:rsidRPr="0013490F" w14:paraId="7902F0A0" w14:textId="5303A16B" w:rsidTr="0013490F">
        <w:trPr>
          <w:trHeight w:val="210"/>
        </w:trPr>
        <w:tc>
          <w:tcPr>
            <w:tcW w:w="656" w:type="dxa"/>
            <w:shd w:val="clear" w:color="auto" w:fill="FFFFFF"/>
          </w:tcPr>
          <w:p w14:paraId="6658169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3.25.</w:t>
            </w:r>
          </w:p>
        </w:tc>
        <w:tc>
          <w:tcPr>
            <w:tcW w:w="8955" w:type="dxa"/>
            <w:shd w:val="clear" w:color="auto" w:fill="FFFFFF"/>
            <w:vAlign w:val="center"/>
          </w:tcPr>
          <w:p w14:paraId="5C68453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Galinio cisternos dangčio mechanizmas turi turėti apsaugas nuo galinio dangčio kritimo.</w:t>
            </w:r>
          </w:p>
        </w:tc>
      </w:tr>
      <w:tr w:rsidR="0013490F" w:rsidRPr="0013490F" w14:paraId="3085FCD5" w14:textId="3C2FF507" w:rsidTr="0013490F">
        <w:trPr>
          <w:trHeight w:val="210"/>
        </w:trPr>
        <w:tc>
          <w:tcPr>
            <w:tcW w:w="656" w:type="dxa"/>
            <w:shd w:val="clear" w:color="auto" w:fill="FFFFFF"/>
          </w:tcPr>
          <w:p w14:paraId="00D62B6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3.26.</w:t>
            </w:r>
          </w:p>
        </w:tc>
        <w:tc>
          <w:tcPr>
            <w:tcW w:w="8955" w:type="dxa"/>
            <w:shd w:val="clear" w:color="auto" w:fill="FFFFFF"/>
          </w:tcPr>
          <w:p w14:paraId="334AE87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Galinis cisternos dangtis fiksuojamas</w:t>
            </w:r>
            <w:r w:rsidRPr="0013490F">
              <w:rPr>
                <w:rFonts w:ascii="Times New Roman" w:eastAsia="Times New Roman" w:hAnsi="Times New Roman" w:cs="Times New Roman"/>
                <w:lang w:val="lt-LT"/>
              </w:rPr>
              <w:t xml:space="preserve"> hidrauliniu ar lygiaverčiu, bet ne rankiniu būdu</w:t>
            </w:r>
            <w:r w:rsidRPr="0013490F">
              <w:rPr>
                <w:rFonts w:ascii="Times New Roman" w:eastAsia="Calibri" w:hAnsi="Times New Roman" w:cs="Times New Roman"/>
                <w:lang w:val="lt-LT"/>
              </w:rPr>
              <w:t>, valdant iš pulto, užtikrinant šlamo nepratekėjimą.</w:t>
            </w:r>
          </w:p>
        </w:tc>
      </w:tr>
      <w:tr w:rsidR="0013490F" w:rsidRPr="0013490F" w14:paraId="03F54D76" w14:textId="71A6C55C" w:rsidTr="0013490F">
        <w:trPr>
          <w:trHeight w:val="210"/>
        </w:trPr>
        <w:tc>
          <w:tcPr>
            <w:tcW w:w="656" w:type="dxa"/>
            <w:shd w:val="clear" w:color="auto" w:fill="FFFFFF"/>
          </w:tcPr>
          <w:p w14:paraId="1F4142F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3.27.</w:t>
            </w:r>
          </w:p>
        </w:tc>
        <w:tc>
          <w:tcPr>
            <w:tcW w:w="8955" w:type="dxa"/>
            <w:shd w:val="clear" w:color="auto" w:fill="FFFFFF"/>
          </w:tcPr>
          <w:p w14:paraId="25B37B9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 xml:space="preserve">Dumblui ištuštinti skirtas galinis rezervuaro dangtis turi būti atidaromas per visą cisternos plotą. </w:t>
            </w:r>
            <w:r w:rsidRPr="0013490F">
              <w:rPr>
                <w:rFonts w:ascii="Times New Roman" w:eastAsia="Times New Roman" w:hAnsi="Times New Roman" w:cs="Times New Roman"/>
                <w:lang w:val="lt-LT"/>
              </w:rPr>
              <w:t>Atidarytas galinis rezervuaro dangtis turi netrukdyti laisvam dumblo ištuštinimui ir talpos išplovimui.</w:t>
            </w:r>
          </w:p>
        </w:tc>
      </w:tr>
      <w:tr w:rsidR="0013490F" w:rsidRPr="0013490F" w14:paraId="7A956A64" w14:textId="431A8941" w:rsidTr="0013490F">
        <w:trPr>
          <w:trHeight w:val="210"/>
        </w:trPr>
        <w:tc>
          <w:tcPr>
            <w:tcW w:w="656" w:type="dxa"/>
            <w:shd w:val="clear" w:color="auto" w:fill="FFFFFF"/>
          </w:tcPr>
          <w:p w14:paraId="74A95D5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3.28.</w:t>
            </w:r>
          </w:p>
        </w:tc>
        <w:tc>
          <w:tcPr>
            <w:tcW w:w="8955" w:type="dxa"/>
            <w:shd w:val="clear" w:color="auto" w:fill="FFFFFF"/>
          </w:tcPr>
          <w:p w14:paraId="206FAD2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Galinėje cisternos dalyje turi būti ne mažesnio kaip 150 mm diametro </w:t>
            </w:r>
            <w:r w:rsidRPr="0013490F">
              <w:rPr>
                <w:rFonts w:ascii="Times New Roman" w:eastAsia="Times New Roman" w:hAnsi="Times New Roman" w:cs="Times New Roman"/>
                <w:noProof/>
                <w:lang w:val="lt-LT" w:eastAsia="lt-LT"/>
              </w:rPr>
              <w:t xml:space="preserve">siurbiamo skysčio įsiurbimo / </w:t>
            </w:r>
            <w:r w:rsidRPr="0013490F">
              <w:rPr>
                <w:rFonts w:ascii="Times New Roman" w:eastAsia="Times New Roman" w:hAnsi="Times New Roman" w:cs="Times New Roman"/>
                <w:lang w:val="lt-LT"/>
              </w:rPr>
              <w:t>susiurbto turinio išleidimo peilinė sklendė, valdoma ne rankiniu būdu.</w:t>
            </w:r>
          </w:p>
        </w:tc>
      </w:tr>
      <w:tr w:rsidR="0013490F" w:rsidRPr="0013490F" w14:paraId="53AB0CCF" w14:textId="488CD8C6" w:rsidTr="0013490F">
        <w:trPr>
          <w:trHeight w:val="222"/>
        </w:trPr>
        <w:tc>
          <w:tcPr>
            <w:tcW w:w="656" w:type="dxa"/>
            <w:shd w:val="clear" w:color="auto" w:fill="D9D9D9"/>
          </w:tcPr>
          <w:p w14:paraId="511F8426"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lastRenderedPageBreak/>
              <w:t>4.</w:t>
            </w:r>
          </w:p>
        </w:tc>
        <w:tc>
          <w:tcPr>
            <w:tcW w:w="8955" w:type="dxa"/>
            <w:shd w:val="clear" w:color="auto" w:fill="D9D9D9"/>
          </w:tcPr>
          <w:p w14:paraId="411D8F87"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Plovimo įranga</w:t>
            </w:r>
          </w:p>
        </w:tc>
      </w:tr>
      <w:tr w:rsidR="0013490F" w:rsidRPr="0013490F" w14:paraId="4D997034" w14:textId="61D0129A" w:rsidTr="0013490F">
        <w:trPr>
          <w:trHeight w:val="251"/>
        </w:trPr>
        <w:tc>
          <w:tcPr>
            <w:tcW w:w="656" w:type="dxa"/>
            <w:shd w:val="clear" w:color="auto" w:fill="FFFFFF"/>
          </w:tcPr>
          <w:p w14:paraId="641741A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w:t>
            </w:r>
          </w:p>
        </w:tc>
        <w:tc>
          <w:tcPr>
            <w:tcW w:w="8955" w:type="dxa"/>
            <w:shd w:val="clear" w:color="auto" w:fill="FFFFFF"/>
          </w:tcPr>
          <w:p w14:paraId="6B3DB4E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Nurodyti aukšto slėgio siurblio gamintoją ir modelį.</w:t>
            </w:r>
          </w:p>
        </w:tc>
      </w:tr>
      <w:tr w:rsidR="0013490F" w:rsidRPr="0013490F" w14:paraId="16BFD037" w14:textId="77777777" w:rsidTr="0013490F">
        <w:trPr>
          <w:trHeight w:val="251"/>
        </w:trPr>
        <w:tc>
          <w:tcPr>
            <w:tcW w:w="656" w:type="dxa"/>
            <w:shd w:val="clear" w:color="auto" w:fill="FFFFFF"/>
          </w:tcPr>
          <w:p w14:paraId="1AD5EAC9" w14:textId="2EB1134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w:t>
            </w:r>
          </w:p>
        </w:tc>
        <w:tc>
          <w:tcPr>
            <w:tcW w:w="8955" w:type="dxa"/>
            <w:shd w:val="clear" w:color="auto" w:fill="FFFFFF"/>
          </w:tcPr>
          <w:p w14:paraId="1B9CF398" w14:textId="12EC90BC"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Aukšto slėgio siurblio pavara nuo automobilio variklio arba greičių dėžės.</w:t>
            </w:r>
          </w:p>
        </w:tc>
      </w:tr>
      <w:tr w:rsidR="0013490F" w:rsidRPr="0013490F" w14:paraId="666B2D1C" w14:textId="77777777" w:rsidTr="0013490F">
        <w:trPr>
          <w:trHeight w:val="251"/>
        </w:trPr>
        <w:tc>
          <w:tcPr>
            <w:tcW w:w="656" w:type="dxa"/>
            <w:shd w:val="clear" w:color="auto" w:fill="FFFFFF"/>
          </w:tcPr>
          <w:p w14:paraId="28FA5B4E" w14:textId="5A3E9BB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4.3.</w:t>
            </w:r>
          </w:p>
        </w:tc>
        <w:tc>
          <w:tcPr>
            <w:tcW w:w="8955" w:type="dxa"/>
            <w:shd w:val="clear" w:color="auto" w:fill="FFFFFF"/>
          </w:tcPr>
          <w:p w14:paraId="278D99ED" w14:textId="080C10D4"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Siurblys turi būti pritaikytas darbui su regeneracijos sistemoje paruoštu vandeniu.</w:t>
            </w:r>
          </w:p>
        </w:tc>
      </w:tr>
      <w:tr w:rsidR="0013490F" w:rsidRPr="0013490F" w14:paraId="3215228D" w14:textId="25729BA8" w:rsidTr="0013490F">
        <w:trPr>
          <w:trHeight w:val="269"/>
        </w:trPr>
        <w:tc>
          <w:tcPr>
            <w:tcW w:w="656" w:type="dxa"/>
            <w:shd w:val="clear" w:color="auto" w:fill="FFFFFF"/>
          </w:tcPr>
          <w:p w14:paraId="12725EEC" w14:textId="17398CA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4.4.</w:t>
            </w:r>
          </w:p>
        </w:tc>
        <w:tc>
          <w:tcPr>
            <w:tcW w:w="8955" w:type="dxa"/>
            <w:shd w:val="clear" w:color="auto" w:fill="FFFFFF"/>
          </w:tcPr>
          <w:p w14:paraId="48B04A0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Aukšto slėgio siurblio našumas turi būti ne mažesnis kaip 340 l/min</w:t>
            </w:r>
          </w:p>
        </w:tc>
      </w:tr>
      <w:tr w:rsidR="0013490F" w:rsidRPr="0013490F" w14:paraId="6094C687" w14:textId="436473AB" w:rsidTr="0013490F">
        <w:trPr>
          <w:trHeight w:val="259"/>
        </w:trPr>
        <w:tc>
          <w:tcPr>
            <w:tcW w:w="656" w:type="dxa"/>
            <w:shd w:val="clear" w:color="auto" w:fill="FFFFFF"/>
          </w:tcPr>
          <w:p w14:paraId="6FDB4566" w14:textId="764BFD5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4.5.</w:t>
            </w:r>
          </w:p>
        </w:tc>
        <w:tc>
          <w:tcPr>
            <w:tcW w:w="8955" w:type="dxa"/>
            <w:shd w:val="clear" w:color="auto" w:fill="FFFFFF"/>
          </w:tcPr>
          <w:p w14:paraId="4A02538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Aukšto slėgio siurblio sukeliamas maksimalus slėgis iki 200 barų.</w:t>
            </w:r>
          </w:p>
        </w:tc>
      </w:tr>
      <w:tr w:rsidR="0013490F" w:rsidRPr="0013490F" w14:paraId="7D9E486A" w14:textId="77777777" w:rsidTr="0013490F">
        <w:trPr>
          <w:trHeight w:val="259"/>
        </w:trPr>
        <w:tc>
          <w:tcPr>
            <w:tcW w:w="656" w:type="dxa"/>
            <w:shd w:val="clear" w:color="auto" w:fill="FFFFFF"/>
          </w:tcPr>
          <w:p w14:paraId="7A388A0B" w14:textId="5C44056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4.6.</w:t>
            </w:r>
          </w:p>
        </w:tc>
        <w:tc>
          <w:tcPr>
            <w:tcW w:w="8955" w:type="dxa"/>
            <w:shd w:val="clear" w:color="auto" w:fill="FFFFFF"/>
          </w:tcPr>
          <w:p w14:paraId="6614CFFD" w14:textId="30906AA6"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Calibri" w:hAnsi="Times New Roman" w:cs="Times New Roman"/>
                <w:lang w:val="lt-LT"/>
              </w:rPr>
              <w:t>Aukšto slėgio žarna į darbo zoną paduodama kartu su siurbimo žarna per strėlę.</w:t>
            </w:r>
          </w:p>
        </w:tc>
      </w:tr>
      <w:tr w:rsidR="0013490F" w:rsidRPr="0013490F" w14:paraId="0F061B0E" w14:textId="0F56DE7D" w:rsidTr="0013490F">
        <w:trPr>
          <w:trHeight w:val="790"/>
        </w:trPr>
        <w:tc>
          <w:tcPr>
            <w:tcW w:w="656" w:type="dxa"/>
            <w:shd w:val="clear" w:color="auto" w:fill="FFFFFF"/>
          </w:tcPr>
          <w:p w14:paraId="61F3B386"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5D3AF837"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6912593" w14:textId="7D52E8C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4.7.</w:t>
            </w:r>
          </w:p>
        </w:tc>
        <w:tc>
          <w:tcPr>
            <w:tcW w:w="8955" w:type="dxa"/>
            <w:shd w:val="clear" w:color="auto" w:fill="FFFFFF"/>
          </w:tcPr>
          <w:p w14:paraId="495B4DE5" w14:textId="1889B948" w:rsidR="0013490F" w:rsidRPr="0013490F" w:rsidRDefault="0013490F" w:rsidP="006252FA">
            <w:pPr>
              <w:spacing w:after="0" w:line="276" w:lineRule="auto"/>
              <w:contextualSpacing/>
              <w:jc w:val="both"/>
              <w:rPr>
                <w:rFonts w:ascii="Times New Roman" w:eastAsia="Times New Roman" w:hAnsi="Times New Roman" w:cs="Times New Roman"/>
                <w:bCs/>
                <w:lang w:val="lt-LT"/>
              </w:rPr>
            </w:pPr>
            <w:r w:rsidRPr="0013490F">
              <w:rPr>
                <w:rFonts w:ascii="Times New Roman" w:eastAsia="Times New Roman" w:hAnsi="Times New Roman" w:cs="Times New Roman"/>
                <w:bCs/>
                <w:lang w:val="lt-LT"/>
              </w:rPr>
              <w:t xml:space="preserve">Aukšto slėgio vandens siurbliui turi būti numatyta apsauga nuo sausos siurblio eigos, žemo vandens lygio įspėjimo sistema su įspėjimo signalu valdymo pulte ir automatiniu siurblio išjungimu. Arba aukšto slėgio siurblys - dvipusio veikimo hidraulinis cilindras (slėgio keitiklis), pritaikytas dirbti tuščia eiga (be vandens), nesukeliant pažeidimų siurbliui. </w:t>
            </w:r>
          </w:p>
        </w:tc>
      </w:tr>
      <w:tr w:rsidR="0013490F" w:rsidRPr="0013490F" w14:paraId="5D8C9CFA" w14:textId="77777777" w:rsidTr="0013490F">
        <w:trPr>
          <w:trHeight w:val="533"/>
        </w:trPr>
        <w:tc>
          <w:tcPr>
            <w:tcW w:w="656" w:type="dxa"/>
            <w:shd w:val="clear" w:color="auto" w:fill="FFFFFF"/>
          </w:tcPr>
          <w:p w14:paraId="5C23075F" w14:textId="70B9220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4.8.</w:t>
            </w:r>
          </w:p>
        </w:tc>
        <w:tc>
          <w:tcPr>
            <w:tcW w:w="8955" w:type="dxa"/>
            <w:shd w:val="clear" w:color="auto" w:fill="FFFFFF"/>
          </w:tcPr>
          <w:p w14:paraId="46DEC1F2" w14:textId="00512DE3" w:rsidR="0013490F" w:rsidRPr="0013490F" w:rsidRDefault="0013490F" w:rsidP="006252FA">
            <w:pPr>
              <w:spacing w:after="0" w:line="276" w:lineRule="auto"/>
              <w:contextualSpacing/>
              <w:jc w:val="both"/>
              <w:rPr>
                <w:rFonts w:ascii="Times New Roman" w:eastAsia="Times New Roman" w:hAnsi="Times New Roman" w:cs="Times New Roman"/>
                <w:bCs/>
                <w:lang w:val="lt-LT"/>
              </w:rPr>
            </w:pPr>
            <w:r w:rsidRPr="0013490F">
              <w:rPr>
                <w:rFonts w:ascii="Times New Roman" w:eastAsia="Times New Roman" w:hAnsi="Times New Roman" w:cs="Times New Roman"/>
                <w:lang w:val="lt-LT"/>
              </w:rPr>
              <w:t>Turi būti sumontuotas apsauginis vožtuvas, kad aukšto slėgio siurblys būtų apsaugotas nuo perkrovos.</w:t>
            </w:r>
          </w:p>
        </w:tc>
      </w:tr>
      <w:tr w:rsidR="0013490F" w:rsidRPr="0013490F" w14:paraId="1C2E3FAA" w14:textId="706C8A19" w:rsidTr="0013490F">
        <w:trPr>
          <w:trHeight w:val="476"/>
        </w:trPr>
        <w:tc>
          <w:tcPr>
            <w:tcW w:w="656" w:type="dxa"/>
            <w:shd w:val="clear" w:color="auto" w:fill="FFFFFF"/>
          </w:tcPr>
          <w:p w14:paraId="78489A0F" w14:textId="3E497C6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4.9.</w:t>
            </w:r>
          </w:p>
        </w:tc>
        <w:tc>
          <w:tcPr>
            <w:tcW w:w="8955" w:type="dxa"/>
            <w:shd w:val="clear" w:color="auto" w:fill="FFFFFF"/>
          </w:tcPr>
          <w:p w14:paraId="144B379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Turi būti numatytas aukšto slėgio sistemos (siurblio, žarnų ričių su žarnomis, aukšto slėgio sistemos vamzdynų) prapūtimas oru skysčių pašalinimui iš sistemos.</w:t>
            </w:r>
          </w:p>
        </w:tc>
      </w:tr>
      <w:tr w:rsidR="0013490F" w:rsidRPr="0013490F" w14:paraId="3A132A54" w14:textId="47B8D540" w:rsidTr="0013490F">
        <w:trPr>
          <w:trHeight w:val="416"/>
        </w:trPr>
        <w:tc>
          <w:tcPr>
            <w:tcW w:w="656" w:type="dxa"/>
            <w:shd w:val="clear" w:color="auto" w:fill="FFFFFF"/>
          </w:tcPr>
          <w:p w14:paraId="354D1F98" w14:textId="2139759F"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4.10.</w:t>
            </w:r>
          </w:p>
        </w:tc>
        <w:tc>
          <w:tcPr>
            <w:tcW w:w="8955" w:type="dxa"/>
            <w:shd w:val="clear" w:color="auto" w:fill="FFFFFF"/>
          </w:tcPr>
          <w:p w14:paraId="6AC1E4F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galimybė vakuuminį ir aukšto slėgio siurblį valdyti nepriklausomai t. y. minimali plovimo galia su maksimalia siurbimo galia arba atvirkščiai.</w:t>
            </w:r>
          </w:p>
        </w:tc>
      </w:tr>
      <w:tr w:rsidR="0013490F" w:rsidRPr="0013490F" w14:paraId="4B662DB4" w14:textId="79D8D171" w:rsidTr="0013490F">
        <w:trPr>
          <w:trHeight w:val="416"/>
        </w:trPr>
        <w:tc>
          <w:tcPr>
            <w:tcW w:w="656" w:type="dxa"/>
            <w:shd w:val="clear" w:color="auto" w:fill="FFFFFF"/>
          </w:tcPr>
          <w:p w14:paraId="3A513C55"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C4BA060" w14:textId="48FE6F8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4.11.</w:t>
            </w:r>
          </w:p>
        </w:tc>
        <w:tc>
          <w:tcPr>
            <w:tcW w:w="8955" w:type="dxa"/>
            <w:shd w:val="clear" w:color="auto" w:fill="FFFFFF"/>
          </w:tcPr>
          <w:p w14:paraId="4C543DC5" w14:textId="77777777" w:rsidR="0013490F" w:rsidRPr="0013490F" w:rsidRDefault="0013490F" w:rsidP="006252FA">
            <w:pPr>
              <w:snapToGrid w:val="0"/>
              <w:spacing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 xml:space="preserve">Aukšto slėgio žarna turi būti užvyniojama ant ritės (būgno) hidrauliniu ar lygiaverčiu (bet ne rankiniu) būdu. </w:t>
            </w:r>
          </w:p>
          <w:p w14:paraId="56D27F9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Reguliuojamas būgno žarnos apsisukimo greitis išvyniojant ir suvyniojant žarną.</w:t>
            </w:r>
          </w:p>
        </w:tc>
      </w:tr>
      <w:tr w:rsidR="0013490F" w:rsidRPr="0013490F" w14:paraId="74E061AF" w14:textId="14668B03" w:rsidTr="0013490F">
        <w:trPr>
          <w:trHeight w:val="196"/>
        </w:trPr>
        <w:tc>
          <w:tcPr>
            <w:tcW w:w="656" w:type="dxa"/>
            <w:shd w:val="clear" w:color="auto" w:fill="FFFFFF"/>
          </w:tcPr>
          <w:p w14:paraId="29F43E10" w14:textId="6A3C32F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4.12.</w:t>
            </w:r>
          </w:p>
        </w:tc>
        <w:tc>
          <w:tcPr>
            <w:tcW w:w="8955" w:type="dxa"/>
            <w:shd w:val="clear" w:color="auto" w:fill="FFFFFF"/>
          </w:tcPr>
          <w:p w14:paraId="19FDC65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Būgnas turi būti pasukamas ne mažiau 180</w:t>
            </w:r>
            <w:r w:rsidRPr="0013490F">
              <w:rPr>
                <w:rFonts w:ascii="Times New Roman" w:eastAsia="Times New Roman" w:hAnsi="Times New Roman" w:cs="Times New Roman"/>
                <w:lang w:val="lt-LT"/>
              </w:rPr>
              <w:sym w:font="Symbol" w:char="F0B0"/>
            </w:r>
            <w:r w:rsidRPr="0013490F">
              <w:rPr>
                <w:rFonts w:ascii="Times New Roman" w:eastAsia="Times New Roman" w:hAnsi="Times New Roman" w:cs="Times New Roman"/>
                <w:lang w:val="lt-LT"/>
              </w:rPr>
              <w:t xml:space="preserve"> kampu hidrauliniu arba lygiaverčiu (bet ne rankiniu) būdu.</w:t>
            </w:r>
          </w:p>
        </w:tc>
      </w:tr>
      <w:tr w:rsidR="0013490F" w:rsidRPr="0013490F" w14:paraId="30BC0EB5" w14:textId="54C2EE67" w:rsidTr="0013490F">
        <w:trPr>
          <w:trHeight w:val="186"/>
        </w:trPr>
        <w:tc>
          <w:tcPr>
            <w:tcW w:w="656" w:type="dxa"/>
            <w:shd w:val="clear" w:color="auto" w:fill="FFFFFF"/>
          </w:tcPr>
          <w:p w14:paraId="5F106F5B" w14:textId="510C0E0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4.13.</w:t>
            </w:r>
          </w:p>
        </w:tc>
        <w:tc>
          <w:tcPr>
            <w:tcW w:w="8955" w:type="dxa"/>
            <w:shd w:val="clear" w:color="auto" w:fill="FFFFFF"/>
          </w:tcPr>
          <w:p w14:paraId="148CEEC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automatinė žarnos kreipiančioji tolygiam aukšto slėgio žarnos vyniojimui ritėje.</w:t>
            </w:r>
          </w:p>
        </w:tc>
      </w:tr>
      <w:tr w:rsidR="0013490F" w:rsidRPr="0013490F" w14:paraId="3D68B9E1" w14:textId="2FED790A" w:rsidTr="0013490F">
        <w:trPr>
          <w:trHeight w:val="118"/>
        </w:trPr>
        <w:tc>
          <w:tcPr>
            <w:tcW w:w="656" w:type="dxa"/>
            <w:shd w:val="clear" w:color="auto" w:fill="FFFFFF"/>
          </w:tcPr>
          <w:p w14:paraId="398D0F5F" w14:textId="724FA61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4.14.</w:t>
            </w:r>
          </w:p>
        </w:tc>
        <w:tc>
          <w:tcPr>
            <w:tcW w:w="8955" w:type="dxa"/>
            <w:shd w:val="clear" w:color="auto" w:fill="FFFFFF"/>
          </w:tcPr>
          <w:p w14:paraId="7393834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Pagrindinės aukšto slėgio žarnos diametras turi būti ne mažesnis kaip DN25, žarnos ilgis ne trumpesnis kaip 120 m. </w:t>
            </w:r>
            <w:r w:rsidRPr="0013490F">
              <w:rPr>
                <w:rFonts w:ascii="Times New Roman" w:eastAsia="Times New Roman" w:hAnsi="Times New Roman" w:cs="Times New Roman"/>
                <w:bCs/>
                <w:lang w:val="lt-LT"/>
              </w:rPr>
              <w:t>Žarnos darbinis slėgis ne mažiau 250 bar.</w:t>
            </w:r>
          </w:p>
        </w:tc>
      </w:tr>
      <w:tr w:rsidR="0013490F" w:rsidRPr="0013490F" w14:paraId="3C61AD3A" w14:textId="475D9748" w:rsidTr="0013490F">
        <w:trPr>
          <w:trHeight w:val="118"/>
        </w:trPr>
        <w:tc>
          <w:tcPr>
            <w:tcW w:w="656" w:type="dxa"/>
            <w:shd w:val="clear" w:color="auto" w:fill="FFFFFF"/>
          </w:tcPr>
          <w:p w14:paraId="4303B098"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5AFCC0B" w14:textId="228BB28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4.15.</w:t>
            </w:r>
          </w:p>
        </w:tc>
        <w:tc>
          <w:tcPr>
            <w:tcW w:w="8955" w:type="dxa"/>
            <w:shd w:val="clear" w:color="auto" w:fill="FFFFFF"/>
          </w:tcPr>
          <w:p w14:paraId="7433C3F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 xml:space="preserve">Turi būti elektroninis išvyniojamos žarnos ilgio matuoklis su valdymo pulto ekrane rodomu žarnos ilgiu ir galimybe atskaitos tašką pasirinkti nepriklausomai nuo esamo ant ritės suvynioto žarnos kiekio. </w:t>
            </w:r>
          </w:p>
        </w:tc>
      </w:tr>
      <w:tr w:rsidR="0013490F" w:rsidRPr="0013490F" w14:paraId="79FEBE8A" w14:textId="251914EC" w:rsidTr="0013490F">
        <w:trPr>
          <w:trHeight w:val="1315"/>
        </w:trPr>
        <w:tc>
          <w:tcPr>
            <w:tcW w:w="656" w:type="dxa"/>
            <w:shd w:val="clear" w:color="auto" w:fill="FFFFFF"/>
          </w:tcPr>
          <w:p w14:paraId="7F9A7ED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5013D8C"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9EA7140" w14:textId="48E07AE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4.16.</w:t>
            </w:r>
          </w:p>
        </w:tc>
        <w:tc>
          <w:tcPr>
            <w:tcW w:w="8955" w:type="dxa"/>
            <w:shd w:val="clear" w:color="auto" w:fill="FFFFFF"/>
          </w:tcPr>
          <w:p w14:paraId="7207820F" w14:textId="0494A9D5" w:rsidR="0013490F" w:rsidRPr="0013490F" w:rsidRDefault="0013490F" w:rsidP="006252FA">
            <w:pPr>
              <w:snapToGrid w:val="0"/>
              <w:spacing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Turi būti kreipiančioji (banano formos lovelis)- apsauga aukšto slėgio žarnoms nuo sugadinimo į vamzdžių briaunas (1 vnt.).</w:t>
            </w:r>
          </w:p>
          <w:p w14:paraId="408A7436" w14:textId="13EC6008" w:rsidR="0013490F" w:rsidRPr="0013490F" w:rsidRDefault="0013490F" w:rsidP="004D73E9">
            <w:pPr>
              <w:spacing w:after="0" w:line="276" w:lineRule="auto"/>
              <w:contextualSpacing/>
              <w:jc w:val="both"/>
              <w:rPr>
                <w:rFonts w:ascii="Times New Roman" w:eastAsia="Times New Roman" w:hAnsi="Times New Roman" w:cs="Times New Roman"/>
                <w:color w:val="FF0000"/>
                <w:lang w:val="lt-LT" w:eastAsia="lt-LT"/>
              </w:rPr>
            </w:pPr>
            <w:r w:rsidRPr="0013490F">
              <w:rPr>
                <w:rFonts w:ascii="Times New Roman" w:eastAsia="Times New Roman" w:hAnsi="Times New Roman" w:cs="Times New Roman"/>
                <w:lang w:val="lt-LT"/>
              </w:rPr>
              <w:t>Apsauga turi būti patogi jos įleidimui/ištraukimui į/iš šulinio, palaikymą vamzdynų plovimo metu – ištraukiama ir automatiškai suvyniojama ne trumpesnė kaip 10 m virvė arba analogiškas sprendimas.</w:t>
            </w:r>
          </w:p>
        </w:tc>
      </w:tr>
      <w:tr w:rsidR="0013490F" w:rsidRPr="0013490F" w14:paraId="3F94A187" w14:textId="3359D2AE" w:rsidTr="0013490F">
        <w:trPr>
          <w:trHeight w:val="118"/>
        </w:trPr>
        <w:tc>
          <w:tcPr>
            <w:tcW w:w="656" w:type="dxa"/>
            <w:shd w:val="clear" w:color="auto" w:fill="FFFFFF"/>
          </w:tcPr>
          <w:p w14:paraId="3CE0A80D" w14:textId="1FE1996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4.17.</w:t>
            </w:r>
          </w:p>
        </w:tc>
        <w:tc>
          <w:tcPr>
            <w:tcW w:w="8955" w:type="dxa"/>
            <w:shd w:val="clear" w:color="auto" w:fill="FFFFFF"/>
          </w:tcPr>
          <w:p w14:paraId="119BBC9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Plovimo slėgis turi būti reguliuojamas, sistema turi automatiškai palaikyti norimą (užduotą) plovimo slėgį ir debitą.</w:t>
            </w:r>
          </w:p>
        </w:tc>
      </w:tr>
      <w:tr w:rsidR="0013490F" w:rsidRPr="0013490F" w14:paraId="5E55B3AE" w14:textId="0DC5CCD9" w:rsidTr="0013490F">
        <w:trPr>
          <w:trHeight w:val="118"/>
        </w:trPr>
        <w:tc>
          <w:tcPr>
            <w:tcW w:w="656" w:type="dxa"/>
            <w:shd w:val="clear" w:color="auto" w:fill="FFFFFF"/>
          </w:tcPr>
          <w:p w14:paraId="4405922F" w14:textId="0E01F0F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4.18.</w:t>
            </w:r>
          </w:p>
        </w:tc>
        <w:tc>
          <w:tcPr>
            <w:tcW w:w="8955" w:type="dxa"/>
            <w:shd w:val="clear" w:color="auto" w:fill="FFFFFF"/>
          </w:tcPr>
          <w:p w14:paraId="24C5DC4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papildoma aukšto slėgio plovimo žarna, kurios diametras ne mažesnis kaip DN13, ilgis – ne mažesnis kaip 60 m su plovimo pistoletu ir su jo laikikliu, pritvirtintu patogioje vietoje.</w:t>
            </w:r>
          </w:p>
        </w:tc>
      </w:tr>
      <w:tr w:rsidR="0013490F" w:rsidRPr="0013490F" w14:paraId="4319F201" w14:textId="3DAAE1C4" w:rsidTr="0013490F">
        <w:trPr>
          <w:trHeight w:val="118"/>
        </w:trPr>
        <w:tc>
          <w:tcPr>
            <w:tcW w:w="656" w:type="dxa"/>
            <w:shd w:val="clear" w:color="auto" w:fill="FFFFFF"/>
          </w:tcPr>
          <w:p w14:paraId="18DB06DC" w14:textId="5FF851D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4.19.</w:t>
            </w:r>
          </w:p>
        </w:tc>
        <w:tc>
          <w:tcPr>
            <w:tcW w:w="8955" w:type="dxa"/>
            <w:shd w:val="clear" w:color="auto" w:fill="FFFFFF"/>
          </w:tcPr>
          <w:p w14:paraId="25A2E7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 xml:space="preserve">Aukšto slėgio žarna DN 13 suvyniojama ant atskiro būgno galinėje automobilio dalyje. </w:t>
            </w:r>
            <w:r w:rsidRPr="0013490F">
              <w:rPr>
                <w:rFonts w:ascii="Times New Roman" w:eastAsia="Times New Roman" w:hAnsi="Times New Roman" w:cs="Times New Roman"/>
                <w:lang w:val="lt-LT"/>
              </w:rPr>
              <w:t>Žarna turi būti užvyniojama ant ritės (būgno) hidrauliniu ar lygiaverčiu (bet ne rankiniu) būdu.</w:t>
            </w:r>
          </w:p>
        </w:tc>
      </w:tr>
      <w:tr w:rsidR="0013490F" w:rsidRPr="0013490F" w14:paraId="2E25F542" w14:textId="312B49C5" w:rsidTr="0013490F">
        <w:trPr>
          <w:trHeight w:val="118"/>
        </w:trPr>
        <w:tc>
          <w:tcPr>
            <w:tcW w:w="656" w:type="dxa"/>
            <w:shd w:val="clear" w:color="auto" w:fill="FFFFFF"/>
          </w:tcPr>
          <w:p w14:paraId="5565EA6D" w14:textId="5E410BD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4.20.</w:t>
            </w:r>
          </w:p>
        </w:tc>
        <w:tc>
          <w:tcPr>
            <w:tcW w:w="8955" w:type="dxa"/>
            <w:shd w:val="clear" w:color="auto" w:fill="FFFFFF"/>
          </w:tcPr>
          <w:p w14:paraId="41DF3E2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Galinėje automobilio dalyje turi būti papildoma žemo slėgio žarna ir plovimo pistoletas, skirtas išplauti įrangą ir darbo vietą. Žarnos ilgis ne mažesnis kaip 10 m</w:t>
            </w:r>
          </w:p>
        </w:tc>
      </w:tr>
      <w:tr w:rsidR="0013490F" w:rsidRPr="0013490F" w14:paraId="00BE2412" w14:textId="4B177478" w:rsidTr="0013490F">
        <w:trPr>
          <w:trHeight w:val="118"/>
        </w:trPr>
        <w:tc>
          <w:tcPr>
            <w:tcW w:w="656" w:type="dxa"/>
            <w:shd w:val="clear" w:color="auto" w:fill="FFFFFF"/>
          </w:tcPr>
          <w:p w14:paraId="7BA3014B"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775877E"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13EBFDE" w14:textId="746DB5C8" w:rsidR="0013490F" w:rsidRPr="0013490F" w:rsidRDefault="0013490F" w:rsidP="006252FA">
            <w:pPr>
              <w:spacing w:after="0" w:line="276" w:lineRule="auto"/>
              <w:contextualSpacing/>
              <w:jc w:val="both"/>
              <w:rPr>
                <w:rFonts w:ascii="Times New Roman" w:eastAsia="Times New Roman" w:hAnsi="Times New Roman" w:cs="Times New Roman"/>
                <w:highlight w:val="yellow"/>
                <w:lang w:val="lt-LT" w:eastAsia="lt-LT"/>
              </w:rPr>
            </w:pPr>
            <w:r w:rsidRPr="0013490F">
              <w:rPr>
                <w:rFonts w:ascii="Times New Roman" w:eastAsia="Times New Roman" w:hAnsi="Times New Roman" w:cs="Times New Roman"/>
                <w:lang w:val="lt-LT" w:eastAsia="lt-LT"/>
              </w:rPr>
              <w:t>4.21.</w:t>
            </w:r>
          </w:p>
        </w:tc>
        <w:tc>
          <w:tcPr>
            <w:tcW w:w="8955" w:type="dxa"/>
            <w:shd w:val="clear" w:color="auto" w:fill="FFFFFF"/>
          </w:tcPr>
          <w:p w14:paraId="5F5367C9" w14:textId="77777777" w:rsidR="0013490F" w:rsidRPr="0013490F" w:rsidRDefault="0013490F" w:rsidP="006252FA">
            <w:pPr>
              <w:spacing w:after="0" w:line="240" w:lineRule="auto"/>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galvučių komplektas, kurį turi sudaryti ne mažiau kaip:</w:t>
            </w:r>
          </w:p>
          <w:p w14:paraId="1DC17672"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eastAsia="lt-LT"/>
              </w:rPr>
              <w:t xml:space="preserve">Universali plovimo galvutė plonajai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xml:space="preserve">“ žarnai, DN50-200 mm vamzdžiams plauti </w:t>
            </w:r>
            <w:r w:rsidRPr="0013490F">
              <w:rPr>
                <w:rFonts w:ascii="Times New Roman" w:eastAsia="Times New Roman" w:hAnsi="Times New Roman" w:cs="Times New Roman"/>
                <w:lang w:val="lt-LT"/>
              </w:rPr>
              <w:t>(1 vnt.);</w:t>
            </w:r>
          </w:p>
          <w:p w14:paraId="21E9ABFD"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Pramušimo plovimo galvutė-kirstukas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žarnai, DN40-150 mm vamzdžiams atkimšti</w:t>
            </w:r>
            <w:r w:rsidRPr="0013490F">
              <w:rPr>
                <w:rFonts w:ascii="Times New Roman" w:eastAsia="Times New Roman" w:hAnsi="Times New Roman" w:cs="Times New Roman"/>
                <w:lang w:val="lt-LT"/>
              </w:rPr>
              <w:t xml:space="preserve"> (1 vnt.);</w:t>
            </w:r>
          </w:p>
          <w:p w14:paraId="1C77C1B5"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 xml:space="preserve">Rotorinio tipo (besisukanti) plovimo galvutė DN </w:t>
            </w:r>
            <m:oMath>
              <m:f>
                <m:fPr>
                  <m:type m:val="skw"/>
                  <m:ctrlPr>
                    <w:rPr>
                      <w:rFonts w:ascii="Cambria Math" w:eastAsia="Times New Roman" w:hAnsi="Cambria Math" w:cs="Times New Roman"/>
                      <w:i/>
                      <w:lang w:val="lt-LT" w:eastAsia="lt-LT"/>
                    </w:rPr>
                  </m:ctrlPr>
                </m:fPr>
                <m:num>
                  <m:r>
                    <w:rPr>
                      <w:rFonts w:ascii="Cambria Math" w:eastAsia="Times New Roman" w:hAnsi="Cambria Math" w:cs="Times New Roman"/>
                      <w:lang w:val="lt-LT" w:eastAsia="lt-LT"/>
                    </w:rPr>
                    <m:t>1</m:t>
                  </m:r>
                </m:num>
                <m:den>
                  <m:r>
                    <w:rPr>
                      <w:rFonts w:ascii="Cambria Math" w:eastAsia="Times New Roman" w:hAnsi="Cambria Math" w:cs="Times New Roman"/>
                      <w:lang w:val="lt-LT" w:eastAsia="lt-LT"/>
                    </w:rPr>
                    <m:t>2</m:t>
                  </m:r>
                </m:den>
              </m:f>
            </m:oMath>
            <w:r w:rsidRPr="0013490F">
              <w:rPr>
                <w:rFonts w:ascii="Times New Roman" w:eastAsia="Times New Roman" w:hAnsi="Times New Roman" w:cs="Times New Roman"/>
                <w:lang w:val="lt-LT" w:eastAsia="lt-LT"/>
              </w:rPr>
              <w:t>“ žarnai, DN100-200 mm vamzdžiams išfrezuoti</w:t>
            </w:r>
            <w:r w:rsidRPr="0013490F">
              <w:rPr>
                <w:rFonts w:ascii="Times New Roman" w:eastAsia="Times New Roman" w:hAnsi="Times New Roman" w:cs="Times New Roman"/>
                <w:lang w:val="lt-LT"/>
              </w:rPr>
              <w:t xml:space="preserve"> (1 vnt.);</w:t>
            </w:r>
          </w:p>
          <w:p w14:paraId="394F0A75"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Universali plovimo galvutė storajai DN 1“ žarnai, DN150-350 mm vamzdžiams plauti </w:t>
            </w:r>
            <w:r w:rsidRPr="0013490F">
              <w:rPr>
                <w:rFonts w:ascii="Times New Roman" w:eastAsia="Times New Roman" w:hAnsi="Times New Roman" w:cs="Times New Roman"/>
                <w:lang w:val="lt-LT"/>
              </w:rPr>
              <w:t>(1 vnt.);</w:t>
            </w:r>
          </w:p>
          <w:p w14:paraId="2850EBD8"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Pramušimo plovimo galvutė-kirstukas DN1“ žarnai, DN150-400 mm vamzdžiams atkimšti </w:t>
            </w:r>
            <w:r w:rsidRPr="0013490F">
              <w:rPr>
                <w:rFonts w:ascii="Times New Roman" w:eastAsia="Times New Roman" w:hAnsi="Times New Roman" w:cs="Times New Roman"/>
                <w:lang w:val="lt-LT"/>
              </w:rPr>
              <w:t>(1 vnt.);</w:t>
            </w:r>
          </w:p>
          <w:p w14:paraId="43747FEE"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Rotorinio tipo (besisukanti) plovimo galvutė DN1“ žarnai, DN 200-600 mm vamzdžiams valyti </w:t>
            </w:r>
            <w:r w:rsidRPr="0013490F">
              <w:rPr>
                <w:rFonts w:ascii="Times New Roman" w:eastAsia="Times New Roman" w:hAnsi="Times New Roman" w:cs="Times New Roman"/>
                <w:lang w:val="lt-LT"/>
              </w:rPr>
              <w:t xml:space="preserve">(1 vnt.) </w:t>
            </w:r>
            <w:r w:rsidRPr="0013490F">
              <w:rPr>
                <w:rFonts w:ascii="Times New Roman" w:eastAsia="Times New Roman" w:hAnsi="Times New Roman" w:cs="Times New Roman"/>
                <w:lang w:val="lt-LT" w:eastAsia="lt-LT"/>
              </w:rPr>
              <w:t>Galvutė turi būti pritaikyta darbui su regeneruotu vandeniu</w:t>
            </w:r>
            <w:r w:rsidRPr="0013490F">
              <w:rPr>
                <w:rFonts w:ascii="Times New Roman" w:eastAsia="Times New Roman" w:hAnsi="Times New Roman" w:cs="Times New Roman"/>
                <w:lang w:val="lt-LT"/>
              </w:rPr>
              <w:t>;</w:t>
            </w:r>
          </w:p>
          <w:p w14:paraId="675CABB8" w14:textId="77777777" w:rsidR="0013490F" w:rsidRPr="0013490F" w:rsidRDefault="0013490F" w:rsidP="0013490F">
            <w:pPr>
              <w:numPr>
                <w:ilvl w:val="0"/>
                <w:numId w:val="10"/>
              </w:numPr>
              <w:tabs>
                <w:tab w:val="left" w:pos="342"/>
              </w:tabs>
              <w:spacing w:after="0" w:line="240"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Didelio vandens srauto (</w:t>
            </w:r>
            <w:proofErr w:type="spellStart"/>
            <w:r w:rsidRPr="0013490F">
              <w:rPr>
                <w:rFonts w:ascii="Times New Roman" w:eastAsia="Times New Roman" w:hAnsi="Times New Roman" w:cs="Times New Roman"/>
                <w:lang w:val="lt-LT" w:eastAsia="lt-LT"/>
              </w:rPr>
              <w:t>granat-Bombe)</w:t>
            </w:r>
            <w:proofErr w:type="spellEnd"/>
            <w:r w:rsidRPr="0013490F">
              <w:rPr>
                <w:rFonts w:ascii="Times New Roman" w:eastAsia="Times New Roman" w:hAnsi="Times New Roman" w:cs="Times New Roman"/>
                <w:lang w:val="lt-LT" w:eastAsia="lt-LT"/>
              </w:rPr>
              <w:t xml:space="preserve"> ~8 kg galvutė DN1“ žarnai, DN 150-600 mm vamzdžiams išplauti </w:t>
            </w:r>
            <w:r w:rsidRPr="0013490F">
              <w:rPr>
                <w:rFonts w:ascii="Times New Roman" w:eastAsia="Times New Roman" w:hAnsi="Times New Roman" w:cs="Times New Roman"/>
                <w:lang w:val="lt-LT"/>
              </w:rPr>
              <w:t>(1 vnt.).</w:t>
            </w:r>
          </w:p>
        </w:tc>
      </w:tr>
      <w:tr w:rsidR="0013490F" w:rsidRPr="0013490F" w14:paraId="0BE6CEC6" w14:textId="5C10DC94" w:rsidTr="0013490F">
        <w:trPr>
          <w:trHeight w:val="118"/>
        </w:trPr>
        <w:tc>
          <w:tcPr>
            <w:tcW w:w="9611" w:type="dxa"/>
            <w:gridSpan w:val="2"/>
            <w:shd w:val="clear" w:color="auto" w:fill="D9D9D9"/>
          </w:tcPr>
          <w:p w14:paraId="4D6CBD37" w14:textId="10FEAF3B"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i/>
                <w:lang w:val="lt-LT" w:eastAsia="lt-LT"/>
              </w:rPr>
              <w:lastRenderedPageBreak/>
              <w:t>4.22 poziciją pildyti tuo</w:t>
            </w:r>
            <w:r w:rsidRPr="0013490F">
              <w:rPr>
                <w:rFonts w:ascii="Times New Roman" w:eastAsia="Times New Roman" w:hAnsi="Times New Roman" w:cs="Times New Roman"/>
                <w:b/>
                <w:i/>
                <w:color w:val="FF0000"/>
                <w:lang w:val="lt-LT" w:eastAsia="lt-LT"/>
              </w:rPr>
              <w:t xml:space="preserve"> </w:t>
            </w:r>
            <w:r w:rsidRPr="0013490F">
              <w:rPr>
                <w:rFonts w:ascii="Times New Roman" w:eastAsia="Times New Roman" w:hAnsi="Times New Roman" w:cs="Times New Roman"/>
                <w:b/>
                <w:i/>
                <w:lang w:val="lt-LT" w:eastAsia="lt-LT"/>
              </w:rPr>
              <w:t>atveju, kai tiekėjas siūlo plunžerinės konstrukcijos siurblį:</w:t>
            </w:r>
          </w:p>
        </w:tc>
      </w:tr>
      <w:tr w:rsidR="0013490F" w:rsidRPr="0013490F" w14:paraId="176F36FD" w14:textId="0D72E63D" w:rsidTr="0013490F">
        <w:trPr>
          <w:trHeight w:val="118"/>
        </w:trPr>
        <w:tc>
          <w:tcPr>
            <w:tcW w:w="656" w:type="dxa"/>
            <w:shd w:val="clear" w:color="auto" w:fill="auto"/>
          </w:tcPr>
          <w:p w14:paraId="30974361" w14:textId="05E0848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4.22.</w:t>
            </w:r>
          </w:p>
        </w:tc>
        <w:tc>
          <w:tcPr>
            <w:tcW w:w="8955" w:type="dxa"/>
            <w:shd w:val="clear" w:color="auto" w:fill="auto"/>
          </w:tcPr>
          <w:p w14:paraId="3600C056"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lang w:val="lt-LT"/>
              </w:rPr>
              <w:t>Siurblio stūmokliai-</w:t>
            </w:r>
            <w:proofErr w:type="spellStart"/>
            <w:r w:rsidRPr="0013490F">
              <w:rPr>
                <w:rFonts w:ascii="Times New Roman" w:eastAsia="Times New Roman" w:hAnsi="Times New Roman" w:cs="Times New Roman"/>
                <w:lang w:val="lt-LT"/>
              </w:rPr>
              <w:t>plunžeriai</w:t>
            </w:r>
            <w:proofErr w:type="spellEnd"/>
            <w:r w:rsidRPr="0013490F">
              <w:rPr>
                <w:rFonts w:ascii="Times New Roman" w:eastAsia="Times New Roman" w:hAnsi="Times New Roman" w:cs="Times New Roman"/>
                <w:lang w:val="lt-LT"/>
              </w:rPr>
              <w:t xml:space="preserve"> keramikiniai.</w:t>
            </w:r>
          </w:p>
        </w:tc>
      </w:tr>
      <w:tr w:rsidR="0013490F" w:rsidRPr="0013490F" w14:paraId="59D81669" w14:textId="2BFA7BC9" w:rsidTr="0013490F">
        <w:trPr>
          <w:trHeight w:val="118"/>
        </w:trPr>
        <w:tc>
          <w:tcPr>
            <w:tcW w:w="656" w:type="dxa"/>
            <w:shd w:val="clear" w:color="auto" w:fill="D9D9D9"/>
          </w:tcPr>
          <w:p w14:paraId="209D4F78"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5.</w:t>
            </w:r>
          </w:p>
        </w:tc>
        <w:tc>
          <w:tcPr>
            <w:tcW w:w="8955" w:type="dxa"/>
            <w:shd w:val="clear" w:color="auto" w:fill="D9D9D9"/>
          </w:tcPr>
          <w:p w14:paraId="4DFE73F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Vakuuminė sistema</w:t>
            </w:r>
          </w:p>
        </w:tc>
      </w:tr>
      <w:tr w:rsidR="0013490F" w:rsidRPr="0013490F" w14:paraId="22C22B6E" w14:textId="1355BD22" w:rsidTr="0013490F">
        <w:trPr>
          <w:trHeight w:val="118"/>
        </w:trPr>
        <w:tc>
          <w:tcPr>
            <w:tcW w:w="656" w:type="dxa"/>
            <w:shd w:val="clear" w:color="auto" w:fill="FFFFFF"/>
          </w:tcPr>
          <w:p w14:paraId="51E0AE9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w:t>
            </w:r>
          </w:p>
        </w:tc>
        <w:tc>
          <w:tcPr>
            <w:tcW w:w="8955" w:type="dxa"/>
            <w:shd w:val="clear" w:color="auto" w:fill="FFFFFF"/>
          </w:tcPr>
          <w:p w14:paraId="33966E4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Nurodyti vakuuminio siurblio gamintoją ir modelį.</w:t>
            </w:r>
          </w:p>
        </w:tc>
      </w:tr>
      <w:tr w:rsidR="0013490F" w:rsidRPr="0013490F" w14:paraId="136EBBF7" w14:textId="77777777" w:rsidTr="0013490F">
        <w:trPr>
          <w:trHeight w:val="118"/>
        </w:trPr>
        <w:tc>
          <w:tcPr>
            <w:tcW w:w="656" w:type="dxa"/>
            <w:shd w:val="clear" w:color="auto" w:fill="FFFFFF"/>
          </w:tcPr>
          <w:p w14:paraId="634233D3" w14:textId="12536A23"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5.2.</w:t>
            </w:r>
          </w:p>
        </w:tc>
        <w:tc>
          <w:tcPr>
            <w:tcW w:w="8955" w:type="dxa"/>
            <w:shd w:val="clear" w:color="auto" w:fill="FFFFFF"/>
          </w:tcPr>
          <w:p w14:paraId="7DCB0C73" w14:textId="67956B29" w:rsidR="0013490F" w:rsidRPr="0013490F" w:rsidRDefault="0013490F" w:rsidP="006252FA">
            <w:pPr>
              <w:spacing w:after="0" w:line="276"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Vakuuminio siurblio pavara nuo automobilio variklio arba greičių dėžės.</w:t>
            </w:r>
          </w:p>
        </w:tc>
      </w:tr>
      <w:tr w:rsidR="0013490F" w:rsidRPr="0013490F" w14:paraId="2F44DA7F" w14:textId="1312B584" w:rsidTr="0013490F">
        <w:trPr>
          <w:trHeight w:val="118"/>
        </w:trPr>
        <w:tc>
          <w:tcPr>
            <w:tcW w:w="656" w:type="dxa"/>
            <w:shd w:val="clear" w:color="auto" w:fill="FFFFFF"/>
          </w:tcPr>
          <w:p w14:paraId="0E08CD17" w14:textId="27C6FEA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5.3.</w:t>
            </w:r>
          </w:p>
        </w:tc>
        <w:tc>
          <w:tcPr>
            <w:tcW w:w="8955" w:type="dxa"/>
            <w:shd w:val="clear" w:color="auto" w:fill="FFFFFF"/>
          </w:tcPr>
          <w:p w14:paraId="02B0B2B1" w14:textId="6C4FFA31" w:rsidR="0013490F" w:rsidRPr="0013490F" w:rsidRDefault="0013490F" w:rsidP="00E07478">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Vakuuminio siurblio tipas – vandens žiedinis</w:t>
            </w:r>
          </w:p>
        </w:tc>
      </w:tr>
      <w:tr w:rsidR="0013490F" w:rsidRPr="0013490F" w14:paraId="0F8850DE" w14:textId="2076ABDB" w:rsidTr="0013490F">
        <w:trPr>
          <w:trHeight w:val="118"/>
        </w:trPr>
        <w:tc>
          <w:tcPr>
            <w:tcW w:w="656" w:type="dxa"/>
            <w:shd w:val="clear" w:color="auto" w:fill="FFFFFF"/>
          </w:tcPr>
          <w:p w14:paraId="7F7F16AB" w14:textId="5C3A1D96"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5.4.</w:t>
            </w:r>
          </w:p>
        </w:tc>
        <w:tc>
          <w:tcPr>
            <w:tcW w:w="8955" w:type="dxa"/>
            <w:shd w:val="clear" w:color="auto" w:fill="FFFFFF"/>
          </w:tcPr>
          <w:p w14:paraId="4995AAD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Vakuuminis siurblys gali būti įjungiamas nepriklausomai nuo esamų automobilio variklio sūkių arba įjungiant siurblį variklio apsukos sumažinamos automatiškai.</w:t>
            </w:r>
          </w:p>
        </w:tc>
      </w:tr>
      <w:tr w:rsidR="0013490F" w:rsidRPr="0013490F" w14:paraId="73940A98" w14:textId="6A874187" w:rsidTr="0013490F">
        <w:trPr>
          <w:trHeight w:val="118"/>
        </w:trPr>
        <w:tc>
          <w:tcPr>
            <w:tcW w:w="656" w:type="dxa"/>
            <w:shd w:val="clear" w:color="auto" w:fill="FFFFFF"/>
          </w:tcPr>
          <w:p w14:paraId="7B93147C" w14:textId="11965C7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5.5.</w:t>
            </w:r>
          </w:p>
        </w:tc>
        <w:tc>
          <w:tcPr>
            <w:tcW w:w="8955" w:type="dxa"/>
            <w:shd w:val="clear" w:color="auto" w:fill="FFFFFF"/>
          </w:tcPr>
          <w:p w14:paraId="5485CF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Vakuuminio siurblio našumas ne mažesnis kaip 2500 m</w:t>
            </w:r>
            <w:r w:rsidRPr="0013490F">
              <w:rPr>
                <w:rFonts w:ascii="Times New Roman" w:eastAsia="Times New Roman" w:hAnsi="Times New Roman" w:cs="Times New Roman"/>
                <w:vertAlign w:val="superscript"/>
                <w:lang w:val="lt-LT" w:eastAsia="lt-LT"/>
              </w:rPr>
              <w:t>3</w:t>
            </w:r>
            <w:r w:rsidRPr="0013490F">
              <w:rPr>
                <w:rFonts w:ascii="Times New Roman" w:eastAsia="Times New Roman" w:hAnsi="Times New Roman" w:cs="Times New Roman"/>
                <w:lang w:val="lt-LT" w:eastAsia="lt-LT"/>
              </w:rPr>
              <w:t xml:space="preserve">/val. esant variklio sūkiams ne didesniems kaip 1400 aps./min Galimybė reguliuoti vakuuminio siurblio našumą jo darbo metu. </w:t>
            </w:r>
          </w:p>
        </w:tc>
      </w:tr>
      <w:tr w:rsidR="0013490F" w:rsidRPr="0013490F" w14:paraId="54C3EB3D" w14:textId="5E2333B8" w:rsidTr="0013490F">
        <w:trPr>
          <w:trHeight w:val="118"/>
        </w:trPr>
        <w:tc>
          <w:tcPr>
            <w:tcW w:w="656" w:type="dxa"/>
            <w:shd w:val="clear" w:color="auto" w:fill="FFFFFF"/>
          </w:tcPr>
          <w:p w14:paraId="11676A79" w14:textId="042CED60"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5.6.</w:t>
            </w:r>
          </w:p>
        </w:tc>
        <w:tc>
          <w:tcPr>
            <w:tcW w:w="8955" w:type="dxa"/>
            <w:shd w:val="clear" w:color="auto" w:fill="FFFFFF"/>
          </w:tcPr>
          <w:p w14:paraId="476C642C" w14:textId="0F91F1A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Calibri" w:hAnsi="Times New Roman" w:cs="Times New Roman"/>
                <w:lang w:val="lt-LT"/>
              </w:rPr>
              <w:t>Vakuuminis siurblys aušinamas skysčiu.</w:t>
            </w:r>
          </w:p>
        </w:tc>
      </w:tr>
      <w:tr w:rsidR="0013490F" w:rsidRPr="0013490F" w14:paraId="479ABE45" w14:textId="77777777" w:rsidTr="0013490F">
        <w:trPr>
          <w:trHeight w:val="118"/>
        </w:trPr>
        <w:tc>
          <w:tcPr>
            <w:tcW w:w="656" w:type="dxa"/>
            <w:shd w:val="clear" w:color="auto" w:fill="FFFFFF"/>
          </w:tcPr>
          <w:p w14:paraId="23044AAD" w14:textId="4A9B381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5.7.</w:t>
            </w:r>
          </w:p>
        </w:tc>
        <w:tc>
          <w:tcPr>
            <w:tcW w:w="8955" w:type="dxa"/>
            <w:shd w:val="clear" w:color="auto" w:fill="FFFFFF"/>
          </w:tcPr>
          <w:p w14:paraId="76B1908F" w14:textId="241BAF2C"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Calibri" w:hAnsi="Times New Roman" w:cs="Times New Roman"/>
                <w:lang w:val="lt-LT"/>
              </w:rPr>
              <w:t>Vakuuminio siurblio aušinimas skysčiu turi būti pritaikytas darbui ir prie neigiamos oro temperatūros iki -15</w:t>
            </w:r>
            <w:r w:rsidRPr="0013490F">
              <w:rPr>
                <w:rFonts w:ascii="Times New Roman" w:eastAsia="Calibri" w:hAnsi="Times New Roman" w:cs="Times New Roman"/>
                <w:vertAlign w:val="superscript"/>
                <w:lang w:val="lt-LT"/>
              </w:rPr>
              <w:t>0</w:t>
            </w:r>
            <w:r w:rsidRPr="0013490F">
              <w:rPr>
                <w:rFonts w:ascii="Times New Roman" w:eastAsia="Calibri" w:hAnsi="Times New Roman" w:cs="Times New Roman"/>
                <w:lang w:val="lt-LT"/>
              </w:rPr>
              <w:t xml:space="preserve"> C.</w:t>
            </w:r>
          </w:p>
        </w:tc>
      </w:tr>
      <w:tr w:rsidR="0013490F" w:rsidRPr="0013490F" w14:paraId="6D1F195D" w14:textId="77777777" w:rsidTr="0013490F">
        <w:trPr>
          <w:trHeight w:val="118"/>
        </w:trPr>
        <w:tc>
          <w:tcPr>
            <w:tcW w:w="656" w:type="dxa"/>
            <w:shd w:val="clear" w:color="auto" w:fill="FFFFFF"/>
          </w:tcPr>
          <w:p w14:paraId="70E73A69" w14:textId="3FC4B23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5.8.</w:t>
            </w:r>
          </w:p>
        </w:tc>
        <w:tc>
          <w:tcPr>
            <w:tcW w:w="8955" w:type="dxa"/>
            <w:shd w:val="clear" w:color="auto" w:fill="FFFFFF"/>
          </w:tcPr>
          <w:p w14:paraId="71B8CA5F" w14:textId="3A608F75"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Times New Roman" w:hAnsi="Times New Roman" w:cs="Times New Roman"/>
                <w:lang w:val="lt-LT"/>
              </w:rPr>
              <w:t>Vakuuminis siurblys turi būti pritaikytas ilgalaikėms apkrovoms.</w:t>
            </w:r>
          </w:p>
        </w:tc>
      </w:tr>
      <w:tr w:rsidR="0013490F" w:rsidRPr="0013490F" w14:paraId="00F19B4D" w14:textId="77777777" w:rsidTr="0013490F">
        <w:trPr>
          <w:trHeight w:val="118"/>
        </w:trPr>
        <w:tc>
          <w:tcPr>
            <w:tcW w:w="656" w:type="dxa"/>
            <w:shd w:val="clear" w:color="auto" w:fill="FFFFFF"/>
          </w:tcPr>
          <w:p w14:paraId="01879746" w14:textId="77F691B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5.9.</w:t>
            </w:r>
          </w:p>
        </w:tc>
        <w:tc>
          <w:tcPr>
            <w:tcW w:w="8955" w:type="dxa"/>
            <w:shd w:val="clear" w:color="auto" w:fill="FFFFFF"/>
          </w:tcPr>
          <w:p w14:paraId="49C2FA39" w14:textId="461EB925" w:rsidR="0013490F" w:rsidRPr="0013490F" w:rsidRDefault="0013490F" w:rsidP="006252FA">
            <w:pPr>
              <w:spacing w:after="0" w:line="276" w:lineRule="auto"/>
              <w:contextualSpacing/>
              <w:jc w:val="both"/>
              <w:rPr>
                <w:rFonts w:ascii="Times New Roman" w:eastAsia="Calibri" w:hAnsi="Times New Roman" w:cs="Times New Roman"/>
                <w:lang w:val="lt-LT"/>
              </w:rPr>
            </w:pPr>
            <w:r w:rsidRPr="0013490F">
              <w:rPr>
                <w:rFonts w:ascii="Times New Roman" w:eastAsia="Times New Roman" w:hAnsi="Times New Roman" w:cs="Times New Roman"/>
                <w:lang w:val="lt-LT" w:eastAsia="lt-LT"/>
              </w:rPr>
              <w:t>Turi būti siurblio perkrovimo apsauga.</w:t>
            </w:r>
          </w:p>
        </w:tc>
      </w:tr>
      <w:tr w:rsidR="0013490F" w:rsidRPr="0013490F" w14:paraId="473B02DD" w14:textId="6EDA3335" w:rsidTr="0013490F">
        <w:trPr>
          <w:trHeight w:val="118"/>
        </w:trPr>
        <w:tc>
          <w:tcPr>
            <w:tcW w:w="656" w:type="dxa"/>
            <w:shd w:val="clear" w:color="auto" w:fill="FFFFFF"/>
          </w:tcPr>
          <w:p w14:paraId="7B245E0B" w14:textId="05B8574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5.10.</w:t>
            </w:r>
          </w:p>
        </w:tc>
        <w:tc>
          <w:tcPr>
            <w:tcW w:w="8955" w:type="dxa"/>
            <w:shd w:val="clear" w:color="auto" w:fill="FFFFFF"/>
          </w:tcPr>
          <w:p w14:paraId="3D38D8D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sistema, apsauganti vakuuminį siurblį nuo purvo patekimo į siurblį iš dumblo kameros.</w:t>
            </w:r>
          </w:p>
        </w:tc>
      </w:tr>
      <w:tr w:rsidR="0013490F" w:rsidRPr="0013490F" w14:paraId="21BDC3B4" w14:textId="36E9E6C2" w:rsidTr="0013490F">
        <w:trPr>
          <w:trHeight w:val="118"/>
        </w:trPr>
        <w:tc>
          <w:tcPr>
            <w:tcW w:w="656" w:type="dxa"/>
            <w:shd w:val="clear" w:color="auto" w:fill="FFFFFF"/>
          </w:tcPr>
          <w:p w14:paraId="3DE9B6C5" w14:textId="4EF759B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5.11.</w:t>
            </w:r>
          </w:p>
        </w:tc>
        <w:tc>
          <w:tcPr>
            <w:tcW w:w="8955" w:type="dxa"/>
            <w:shd w:val="clear" w:color="auto" w:fill="FFFFFF"/>
          </w:tcPr>
          <w:p w14:paraId="4A157F4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Turi būti sumontuotas apsauginis vožtuvas, apsaugantis rezervuarą nuo perteklinio vakuumo.</w:t>
            </w:r>
          </w:p>
        </w:tc>
      </w:tr>
      <w:tr w:rsidR="0013490F" w:rsidRPr="0013490F" w14:paraId="399E9385" w14:textId="17903575" w:rsidTr="0013490F">
        <w:trPr>
          <w:trHeight w:val="118"/>
        </w:trPr>
        <w:tc>
          <w:tcPr>
            <w:tcW w:w="656" w:type="dxa"/>
            <w:shd w:val="clear" w:color="auto" w:fill="FFFFFF"/>
          </w:tcPr>
          <w:p w14:paraId="080990D5" w14:textId="1E5DD06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5.12.</w:t>
            </w:r>
          </w:p>
        </w:tc>
        <w:tc>
          <w:tcPr>
            <w:tcW w:w="8955" w:type="dxa"/>
            <w:shd w:val="clear" w:color="auto" w:fill="FFFFFF"/>
          </w:tcPr>
          <w:p w14:paraId="7205F6F2" w14:textId="1D8CCD5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noProof/>
                <w:lang w:val="lt-LT" w:eastAsia="lt-LT"/>
              </w:rPr>
              <w:t>Įsiurbimo žarnos ritė arba U-formos kasetė skirta guminei žarnai su spyruokliniu metaliniu kordu, kurios diametras ne mažesnis kaip DN150 mm</w:t>
            </w:r>
          </w:p>
        </w:tc>
      </w:tr>
      <w:tr w:rsidR="0013490F" w:rsidRPr="0013490F" w14:paraId="71CC36A0" w14:textId="73C920AC" w:rsidTr="0013490F">
        <w:trPr>
          <w:trHeight w:val="118"/>
        </w:trPr>
        <w:tc>
          <w:tcPr>
            <w:tcW w:w="656" w:type="dxa"/>
            <w:shd w:val="clear" w:color="auto" w:fill="FFFFFF"/>
          </w:tcPr>
          <w:p w14:paraId="138E1C20" w14:textId="337CD129"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5.13.</w:t>
            </w:r>
          </w:p>
        </w:tc>
        <w:tc>
          <w:tcPr>
            <w:tcW w:w="8955" w:type="dxa"/>
            <w:shd w:val="clear" w:color="auto" w:fill="FFFFFF"/>
          </w:tcPr>
          <w:p w14:paraId="4DD9C40D" w14:textId="25182B8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noProof/>
                <w:lang w:val="lt-LT" w:eastAsia="lt-LT"/>
              </w:rPr>
              <w:t>Lengvos konstrukcijos siurbimo žarnos antgalis, ne trumpesnis kaip 2 m, ne mažesnio diametro kaip DN125  su pajungimu prie DN150 siurbimo žarnos.</w:t>
            </w:r>
          </w:p>
        </w:tc>
      </w:tr>
      <w:tr w:rsidR="0013490F" w:rsidRPr="0013490F" w14:paraId="5F2E3A74" w14:textId="7E25AB60" w:rsidTr="0013490F">
        <w:trPr>
          <w:trHeight w:val="118"/>
        </w:trPr>
        <w:tc>
          <w:tcPr>
            <w:tcW w:w="656" w:type="dxa"/>
            <w:shd w:val="clear" w:color="auto" w:fill="FFFFFF"/>
          </w:tcPr>
          <w:p w14:paraId="42589ACD" w14:textId="362C997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5.14.</w:t>
            </w:r>
          </w:p>
        </w:tc>
        <w:tc>
          <w:tcPr>
            <w:tcW w:w="8955" w:type="dxa"/>
            <w:shd w:val="clear" w:color="auto" w:fill="FFFFFF"/>
          </w:tcPr>
          <w:p w14:paraId="5C377BE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Žarnos nuleidimo reguliavimas turi būti atliekamas hidrauline ar lygiaverte pavara (ne rankiniu būdu).</w:t>
            </w:r>
          </w:p>
        </w:tc>
      </w:tr>
      <w:tr w:rsidR="0013490F" w:rsidRPr="0013490F" w14:paraId="4BC3F161" w14:textId="732B3ABC" w:rsidTr="0013490F">
        <w:trPr>
          <w:trHeight w:val="118"/>
        </w:trPr>
        <w:tc>
          <w:tcPr>
            <w:tcW w:w="656" w:type="dxa"/>
            <w:shd w:val="clear" w:color="auto" w:fill="FFFFFF"/>
          </w:tcPr>
          <w:p w14:paraId="0B854AB0" w14:textId="259A597D"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5.15.</w:t>
            </w:r>
          </w:p>
        </w:tc>
        <w:tc>
          <w:tcPr>
            <w:tcW w:w="8955" w:type="dxa"/>
            <w:shd w:val="clear" w:color="auto" w:fill="FFFFFF"/>
          </w:tcPr>
          <w:p w14:paraId="138EED8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Vakuuminės žarnos pozicionavimas turi būti valdomas žarnos kreipiančiąja strėle, strėlė turi būti pasukama ne mažiau kaip 180</w:t>
            </w:r>
            <w:r w:rsidRPr="0013490F">
              <w:rPr>
                <w:rFonts w:ascii="Times New Roman" w:eastAsia="Times New Roman" w:hAnsi="Times New Roman" w:cs="Times New Roman"/>
                <w:vertAlign w:val="superscript"/>
                <w:lang w:val="lt-LT"/>
              </w:rPr>
              <w:t>0</w:t>
            </w:r>
            <w:r w:rsidRPr="0013490F">
              <w:rPr>
                <w:rFonts w:ascii="Times New Roman" w:eastAsia="Times New Roman" w:hAnsi="Times New Roman" w:cs="Times New Roman"/>
                <w:lang w:val="lt-LT"/>
              </w:rPr>
              <w:t xml:space="preserve"> kampu, prailginama ne mažiau kaip 1000 mm ir pakeliama ne mažiau kaip 10</w:t>
            </w:r>
            <w:r w:rsidRPr="0013490F">
              <w:rPr>
                <w:rFonts w:ascii="Times New Roman" w:eastAsia="Times New Roman" w:hAnsi="Times New Roman" w:cs="Times New Roman"/>
                <w:vertAlign w:val="superscript"/>
                <w:lang w:val="lt-LT"/>
              </w:rPr>
              <w:t>0</w:t>
            </w:r>
            <w:r w:rsidRPr="0013490F">
              <w:rPr>
                <w:rFonts w:ascii="Times New Roman" w:eastAsia="Times New Roman" w:hAnsi="Times New Roman" w:cs="Times New Roman"/>
                <w:lang w:val="lt-LT"/>
              </w:rPr>
              <w:t xml:space="preserve"> kampu bei nuleidžiama hidrauliniu ar lygiaverčiu, bet ne rankiniu būdu.</w:t>
            </w:r>
          </w:p>
        </w:tc>
      </w:tr>
      <w:tr w:rsidR="0013490F" w:rsidRPr="0013490F" w14:paraId="03C44B52" w14:textId="2EA25163" w:rsidTr="0013490F">
        <w:trPr>
          <w:trHeight w:val="118"/>
        </w:trPr>
        <w:tc>
          <w:tcPr>
            <w:tcW w:w="656" w:type="dxa"/>
            <w:shd w:val="clear" w:color="auto" w:fill="FFFFFF"/>
          </w:tcPr>
          <w:p w14:paraId="370FFA7E" w14:textId="2C6F255C"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5.16.</w:t>
            </w:r>
          </w:p>
        </w:tc>
        <w:tc>
          <w:tcPr>
            <w:tcW w:w="8955" w:type="dxa"/>
            <w:shd w:val="clear" w:color="auto" w:fill="FFFFFF"/>
          </w:tcPr>
          <w:p w14:paraId="7B098E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Įsiurbimo žarnos strėlės darbinis ilgis iš vienos automobilio pusės turi būti ne mažesnis kaip 3500 mm ir iš kitos pusės turi būti ne mažesnis kaip 1800 mm, matuojant nuo transporto priemonės išilginės ašies.</w:t>
            </w:r>
          </w:p>
        </w:tc>
      </w:tr>
      <w:tr w:rsidR="0013490F" w:rsidRPr="0013490F" w14:paraId="60EB0321" w14:textId="7327F45C" w:rsidTr="0013490F">
        <w:trPr>
          <w:trHeight w:val="118"/>
        </w:trPr>
        <w:tc>
          <w:tcPr>
            <w:tcW w:w="656" w:type="dxa"/>
            <w:shd w:val="clear" w:color="auto" w:fill="FFFFFF"/>
          </w:tcPr>
          <w:p w14:paraId="1C8A3BAB" w14:textId="0F51EC9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5.17.</w:t>
            </w:r>
          </w:p>
        </w:tc>
        <w:tc>
          <w:tcPr>
            <w:tcW w:w="8955" w:type="dxa"/>
            <w:shd w:val="clear" w:color="auto" w:fill="FFFFFF"/>
          </w:tcPr>
          <w:p w14:paraId="7E1FCF6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Darbinis vientisos vakuuminės žarnos ilgis turi būti toks, kad naudojant maksimalų strėlės ilgį būtų galima siurbti iš ne mažesnio kaip 10 m gylio nuo žemės paviršiaus (be kitų papildomų žarnų). Visas žarnos ilgis (be sujungimų) ne mažesnis kaip 15 m</w:t>
            </w:r>
          </w:p>
        </w:tc>
      </w:tr>
      <w:tr w:rsidR="0013490F" w:rsidRPr="0013490F" w14:paraId="7B8B5E19" w14:textId="5EBD7865" w:rsidTr="0013490F">
        <w:trPr>
          <w:trHeight w:val="118"/>
        </w:trPr>
        <w:tc>
          <w:tcPr>
            <w:tcW w:w="656" w:type="dxa"/>
            <w:shd w:val="clear" w:color="auto" w:fill="D9D9D9"/>
          </w:tcPr>
          <w:p w14:paraId="32E4029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6.</w:t>
            </w:r>
          </w:p>
        </w:tc>
        <w:tc>
          <w:tcPr>
            <w:tcW w:w="8955" w:type="dxa"/>
            <w:shd w:val="clear" w:color="auto" w:fill="D9D9D9"/>
          </w:tcPr>
          <w:p w14:paraId="704479D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Prisiurbtų nuotekų vandens regeneravimo sistema</w:t>
            </w:r>
          </w:p>
        </w:tc>
      </w:tr>
      <w:tr w:rsidR="0013490F" w:rsidRPr="0013490F" w14:paraId="4A9F6FDD" w14:textId="6CF15ED2" w:rsidTr="0013490F">
        <w:trPr>
          <w:trHeight w:val="118"/>
        </w:trPr>
        <w:tc>
          <w:tcPr>
            <w:tcW w:w="656" w:type="dxa"/>
            <w:shd w:val="clear" w:color="auto" w:fill="FFFFFF"/>
          </w:tcPr>
          <w:p w14:paraId="2CA5DD7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6.1.</w:t>
            </w:r>
          </w:p>
        </w:tc>
        <w:tc>
          <w:tcPr>
            <w:tcW w:w="8955" w:type="dxa"/>
            <w:shd w:val="clear" w:color="auto" w:fill="FFFFFF"/>
          </w:tcPr>
          <w:p w14:paraId="722F00B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Hidrodinaminėje įrangoje privaloma nuotekų vandens regeneravimo sistema ir turi veikti automatiniu rėžimu.</w:t>
            </w:r>
          </w:p>
        </w:tc>
      </w:tr>
      <w:tr w:rsidR="0013490F" w:rsidRPr="0013490F" w14:paraId="0A63D5DC" w14:textId="6DBEAA75" w:rsidTr="0013490F">
        <w:trPr>
          <w:trHeight w:val="118"/>
        </w:trPr>
        <w:tc>
          <w:tcPr>
            <w:tcW w:w="656" w:type="dxa"/>
            <w:shd w:val="clear" w:color="auto" w:fill="FFFFFF"/>
          </w:tcPr>
          <w:p w14:paraId="6193527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6.2.</w:t>
            </w:r>
          </w:p>
        </w:tc>
        <w:tc>
          <w:tcPr>
            <w:tcW w:w="8955" w:type="dxa"/>
            <w:shd w:val="clear" w:color="auto" w:fill="FFFFFF"/>
          </w:tcPr>
          <w:p w14:paraId="6BCF8F9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rPr>
              <w:t>Susiurbtas purvinas vanduo regeneruojamas ir naudojamas tolimesniam vamzdžių plovimui.</w:t>
            </w:r>
          </w:p>
        </w:tc>
      </w:tr>
      <w:tr w:rsidR="0013490F" w:rsidRPr="0013490F" w14:paraId="3C7FB8C9" w14:textId="3FED1E4A" w:rsidTr="0013490F">
        <w:trPr>
          <w:trHeight w:val="118"/>
        </w:trPr>
        <w:tc>
          <w:tcPr>
            <w:tcW w:w="656" w:type="dxa"/>
            <w:shd w:val="clear" w:color="auto" w:fill="FFFFFF"/>
          </w:tcPr>
          <w:p w14:paraId="3310088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6.3.</w:t>
            </w:r>
          </w:p>
        </w:tc>
        <w:tc>
          <w:tcPr>
            <w:tcW w:w="8955" w:type="dxa"/>
            <w:shd w:val="clear" w:color="auto" w:fill="FFFFFF"/>
          </w:tcPr>
          <w:p w14:paraId="0922FD7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Siurbimo, regeneravimo ir plovimo regeneruotu vandeniu procesas atliekamas tuo pačiu laiku ir </w:t>
            </w:r>
            <w:r w:rsidRPr="0013490F">
              <w:rPr>
                <w:rFonts w:ascii="Times New Roman" w:eastAsia="Times New Roman" w:hAnsi="Times New Roman" w:cs="Times New Roman"/>
                <w:lang w:val="lt-LT" w:eastAsia="lt-LT"/>
              </w:rPr>
              <w:lastRenderedPageBreak/>
              <w:t>nepertraukiamai.</w:t>
            </w:r>
          </w:p>
        </w:tc>
      </w:tr>
      <w:tr w:rsidR="0013490F" w:rsidRPr="0013490F" w14:paraId="668D69C2" w14:textId="24EC9070" w:rsidTr="0013490F">
        <w:trPr>
          <w:trHeight w:val="118"/>
        </w:trPr>
        <w:tc>
          <w:tcPr>
            <w:tcW w:w="656" w:type="dxa"/>
            <w:shd w:val="clear" w:color="auto" w:fill="FFFFFF"/>
          </w:tcPr>
          <w:p w14:paraId="0AE0C04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6.4.</w:t>
            </w:r>
          </w:p>
        </w:tc>
        <w:tc>
          <w:tcPr>
            <w:tcW w:w="8955" w:type="dxa"/>
            <w:shd w:val="clear" w:color="auto" w:fill="FFFFFF"/>
          </w:tcPr>
          <w:p w14:paraId="6B3E162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Regeneruoto vandens kokybė turi būti tokia, kad tinkamai veiktų aukšto slėgio siurblys ir atitiktų gamintojo reikalavimus. </w:t>
            </w:r>
          </w:p>
        </w:tc>
      </w:tr>
      <w:tr w:rsidR="0013490F" w:rsidRPr="0013490F" w14:paraId="1F9E4AFB" w14:textId="6D2F2B89" w:rsidTr="0013490F">
        <w:trPr>
          <w:trHeight w:val="118"/>
        </w:trPr>
        <w:tc>
          <w:tcPr>
            <w:tcW w:w="656" w:type="dxa"/>
            <w:shd w:val="clear" w:color="auto" w:fill="FFFFFF"/>
          </w:tcPr>
          <w:p w14:paraId="5A1F1E5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6.5.</w:t>
            </w:r>
          </w:p>
        </w:tc>
        <w:tc>
          <w:tcPr>
            <w:tcW w:w="8955" w:type="dxa"/>
            <w:shd w:val="clear" w:color="auto" w:fill="FFFFFF"/>
          </w:tcPr>
          <w:p w14:paraId="76DC4B9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numatytas regeneracijos sistemos filtrų išplovimas aukštu vandens slėgiu regeneracijos sistemos veikimo metu taip pat ir išvalymo metu po darbo.</w:t>
            </w:r>
          </w:p>
        </w:tc>
      </w:tr>
      <w:tr w:rsidR="0013490F" w:rsidRPr="0013490F" w14:paraId="08ACDF03" w14:textId="0E12FF98" w:rsidTr="0013490F">
        <w:trPr>
          <w:trHeight w:val="118"/>
        </w:trPr>
        <w:tc>
          <w:tcPr>
            <w:tcW w:w="656" w:type="dxa"/>
            <w:shd w:val="clear" w:color="auto" w:fill="D9D9D9"/>
          </w:tcPr>
          <w:p w14:paraId="16AF3C7A"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7.</w:t>
            </w:r>
          </w:p>
        </w:tc>
        <w:tc>
          <w:tcPr>
            <w:tcW w:w="8955" w:type="dxa"/>
            <w:shd w:val="clear" w:color="auto" w:fill="D9D9D9"/>
          </w:tcPr>
          <w:p w14:paraId="5BAFDE20"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Plovimo – siurbimo procesų valdymo sistema ir pultai</w:t>
            </w:r>
          </w:p>
        </w:tc>
      </w:tr>
      <w:tr w:rsidR="0013490F" w:rsidRPr="0013490F" w14:paraId="6E3B0B79" w14:textId="11B28C0D" w:rsidTr="0013490F">
        <w:trPr>
          <w:trHeight w:val="118"/>
        </w:trPr>
        <w:tc>
          <w:tcPr>
            <w:tcW w:w="656" w:type="dxa"/>
            <w:shd w:val="clear" w:color="auto" w:fill="FFFFFF"/>
          </w:tcPr>
          <w:p w14:paraId="6AF434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7.1.</w:t>
            </w:r>
          </w:p>
        </w:tc>
        <w:tc>
          <w:tcPr>
            <w:tcW w:w="8955" w:type="dxa"/>
            <w:shd w:val="clear" w:color="auto" w:fill="FFFFFF"/>
          </w:tcPr>
          <w:p w14:paraId="35839EF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Įranga turi būti valdoma įrangoje sumontuotu apšviečiamu stacionariu ir nuotoliniu valdymo pultais.</w:t>
            </w:r>
          </w:p>
        </w:tc>
      </w:tr>
      <w:tr w:rsidR="0013490F" w:rsidRPr="0013490F" w14:paraId="02EB23FD" w14:textId="4870FADC" w:rsidTr="0013490F">
        <w:trPr>
          <w:trHeight w:val="118"/>
        </w:trPr>
        <w:tc>
          <w:tcPr>
            <w:tcW w:w="656" w:type="dxa"/>
            <w:shd w:val="clear" w:color="auto" w:fill="FFFFFF"/>
          </w:tcPr>
          <w:p w14:paraId="32DBC05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36DD19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70DA855"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A3408F5"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7.2.</w:t>
            </w:r>
          </w:p>
        </w:tc>
        <w:tc>
          <w:tcPr>
            <w:tcW w:w="8955" w:type="dxa"/>
            <w:shd w:val="clear" w:color="auto" w:fill="FFFFFF"/>
          </w:tcPr>
          <w:p w14:paraId="3E03A44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Iš valdymo pultų turi būti galimas visų agregatų valdymas:</w:t>
            </w:r>
          </w:p>
          <w:p w14:paraId="3EB47DD7"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vyniojimas;</w:t>
            </w:r>
          </w:p>
          <w:p w14:paraId="2D4C6C8F"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vyniojimo greičio reguliavimas;</w:t>
            </w:r>
          </w:p>
          <w:p w14:paraId="67ED806A"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Plovimo žarnos būgno valdymas;</w:t>
            </w:r>
          </w:p>
          <w:p w14:paraId="1D6453E0"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Aukšto slėgio siurblio įjungimas/išjungimas, darbo našumo reguliavimas;</w:t>
            </w:r>
          </w:p>
          <w:p w14:paraId="2CF28B66"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Vakuuminio siurblio įjungimas/išjungimas, darbo našumo reguliavimas;</w:t>
            </w:r>
          </w:p>
          <w:p w14:paraId="6FDA856B"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Siurbimo žarnos strėlės pilnas valdymas (pasukimas, pakėlimas, ištraukimas ir kt.);</w:t>
            </w:r>
          </w:p>
          <w:p w14:paraId="2D3D5102" w14:textId="77777777"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lang w:val="lt-LT"/>
              </w:rPr>
            </w:pPr>
            <w:r w:rsidRPr="0013490F">
              <w:rPr>
                <w:rFonts w:ascii="Times New Roman" w:eastAsia="Times New Roman" w:hAnsi="Times New Roman" w:cs="Times New Roman"/>
                <w:lang w:val="lt-LT"/>
              </w:rPr>
              <w:t>Automobilio variklio užvedimas/išjungimas;</w:t>
            </w:r>
          </w:p>
          <w:p w14:paraId="69487D56" w14:textId="7807CCD6" w:rsidR="0013490F" w:rsidRPr="0013490F" w:rsidRDefault="0013490F" w:rsidP="00A63C02">
            <w:pPr>
              <w:numPr>
                <w:ilvl w:val="0"/>
                <w:numId w:val="42"/>
              </w:numPr>
              <w:snapToGrid w:val="0"/>
              <w:spacing w:after="0" w:line="240" w:lineRule="auto"/>
              <w:contextualSpacing/>
              <w:jc w:val="both"/>
              <w:rPr>
                <w:rFonts w:ascii="Times New Roman" w:eastAsia="Times New Roman" w:hAnsi="Times New Roman" w:cs="Times New Roman"/>
                <w:color w:val="FF0000"/>
                <w:lang w:val="lt-LT"/>
              </w:rPr>
            </w:pPr>
            <w:r w:rsidRPr="0013490F">
              <w:rPr>
                <w:rFonts w:ascii="Times New Roman" w:eastAsia="Times New Roman" w:hAnsi="Times New Roman" w:cs="Times New Roman"/>
                <w:lang w:val="lt-LT"/>
              </w:rPr>
              <w:t>Variklio apsisukimų didinimas/mažinimas;</w:t>
            </w:r>
          </w:p>
        </w:tc>
      </w:tr>
      <w:tr w:rsidR="0013490F" w:rsidRPr="0013490F" w14:paraId="69E3E812" w14:textId="189F500E" w:rsidTr="0013490F">
        <w:trPr>
          <w:trHeight w:val="118"/>
        </w:trPr>
        <w:tc>
          <w:tcPr>
            <w:tcW w:w="656" w:type="dxa"/>
            <w:shd w:val="clear" w:color="auto" w:fill="FFFFFF"/>
          </w:tcPr>
          <w:p w14:paraId="01FF73A3"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1D0592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7.3.</w:t>
            </w:r>
          </w:p>
        </w:tc>
        <w:tc>
          <w:tcPr>
            <w:tcW w:w="8955" w:type="dxa"/>
            <w:shd w:val="clear" w:color="auto" w:fill="FFFFFF"/>
          </w:tcPr>
          <w:p w14:paraId="00FA235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 turi būti komplektuojama su radijo bangomis veikiančiu nuotoliniu (nešiojamu) įrangos valdymo pultu su įkraunamais akumuliatoriais (plius vienas papildomas atsarginis akumuliatorius) bei turėti apsaugą nuo drėgmės ir purvo ne mažesnę kaip IP65. </w:t>
            </w:r>
          </w:p>
        </w:tc>
      </w:tr>
      <w:tr w:rsidR="0013490F" w:rsidRPr="0013490F" w14:paraId="6FD458A8" w14:textId="47BC11C8" w:rsidTr="0013490F">
        <w:trPr>
          <w:trHeight w:val="643"/>
        </w:trPr>
        <w:tc>
          <w:tcPr>
            <w:tcW w:w="656" w:type="dxa"/>
            <w:shd w:val="clear" w:color="auto" w:fill="FFFFFF"/>
          </w:tcPr>
          <w:p w14:paraId="674AED1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7.4.</w:t>
            </w:r>
          </w:p>
        </w:tc>
        <w:tc>
          <w:tcPr>
            <w:tcW w:w="8955" w:type="dxa"/>
            <w:shd w:val="clear" w:color="auto" w:fill="FFFFFF"/>
          </w:tcPr>
          <w:p w14:paraId="4076F43C" w14:textId="4B987C91"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Darbo metu operatorius nešiojamame valdymo pulte turi būti įspėjamas apie nuokrypius nuo ribinių parametrų ir gedimus. </w:t>
            </w:r>
          </w:p>
        </w:tc>
      </w:tr>
      <w:tr w:rsidR="0013490F" w:rsidRPr="0013490F" w14:paraId="1E02220D" w14:textId="77777777" w:rsidTr="0013490F">
        <w:trPr>
          <w:trHeight w:val="643"/>
        </w:trPr>
        <w:tc>
          <w:tcPr>
            <w:tcW w:w="656" w:type="dxa"/>
            <w:shd w:val="clear" w:color="auto" w:fill="FFFFFF"/>
          </w:tcPr>
          <w:p w14:paraId="22DC5C57" w14:textId="54EE1FC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7.5.</w:t>
            </w:r>
          </w:p>
        </w:tc>
        <w:tc>
          <w:tcPr>
            <w:tcW w:w="8955" w:type="dxa"/>
            <w:shd w:val="clear" w:color="auto" w:fill="FFFFFF"/>
          </w:tcPr>
          <w:p w14:paraId="7ACF2B67" w14:textId="288B3DA4"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Valdymo pultu operatorius pasirenka norimą atlikti funkciją, o sistema paleidžia reikiamus agregatus.</w:t>
            </w:r>
          </w:p>
        </w:tc>
      </w:tr>
      <w:tr w:rsidR="0013490F" w:rsidRPr="0013490F" w14:paraId="1327A409" w14:textId="30720CE7" w:rsidTr="0013490F">
        <w:trPr>
          <w:trHeight w:val="865"/>
        </w:trPr>
        <w:tc>
          <w:tcPr>
            <w:tcW w:w="656" w:type="dxa"/>
            <w:shd w:val="clear" w:color="auto" w:fill="FFFFFF"/>
          </w:tcPr>
          <w:p w14:paraId="51463E93"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EDB815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15FCDA31"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05A0DEE" w14:textId="150D7F08"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7.6.</w:t>
            </w:r>
          </w:p>
        </w:tc>
        <w:tc>
          <w:tcPr>
            <w:tcW w:w="8955" w:type="dxa"/>
            <w:shd w:val="clear" w:color="auto" w:fill="FFFFFF"/>
          </w:tcPr>
          <w:p w14:paraId="59D548B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Minimalūs įrangos darbo parametrų parodymai kuriuos operatorius turi matyti nešiojamo valdymo pulto ekrane:</w:t>
            </w:r>
          </w:p>
          <w:p w14:paraId="665270FC"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1.</w:t>
            </w:r>
            <w:r w:rsidRPr="0013490F">
              <w:rPr>
                <w:rFonts w:ascii="Times New Roman" w:eastAsia="Times New Roman" w:hAnsi="Times New Roman" w:cs="Times New Roman"/>
                <w:lang w:val="lt-LT" w:eastAsia="lt-LT"/>
              </w:rPr>
              <w:tab/>
              <w:t xml:space="preserve">momentinis apsisukimų skaičius; </w:t>
            </w:r>
          </w:p>
          <w:p w14:paraId="03C566B7"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2.</w:t>
            </w:r>
            <w:r w:rsidRPr="0013490F">
              <w:rPr>
                <w:rFonts w:ascii="Times New Roman" w:eastAsia="Times New Roman" w:hAnsi="Times New Roman" w:cs="Times New Roman"/>
                <w:lang w:val="lt-LT" w:eastAsia="lt-LT"/>
              </w:rPr>
              <w:tab/>
              <w:t xml:space="preserve">darbinis aukšto slėgio siurblio slėgis; </w:t>
            </w:r>
          </w:p>
          <w:p w14:paraId="470234ED"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3.</w:t>
            </w:r>
            <w:r w:rsidRPr="0013490F">
              <w:rPr>
                <w:rFonts w:ascii="Times New Roman" w:eastAsia="Times New Roman" w:hAnsi="Times New Roman" w:cs="Times New Roman"/>
                <w:lang w:val="lt-LT" w:eastAsia="lt-LT"/>
              </w:rPr>
              <w:tab/>
              <w:t xml:space="preserve">aukšto slėgio siurblio paduodamas vandens kiekis; </w:t>
            </w:r>
          </w:p>
          <w:p w14:paraId="3AB535A6" w14:textId="77777777" w:rsidR="0013490F" w:rsidRPr="0013490F" w:rsidRDefault="0013490F" w:rsidP="0013490F">
            <w:pPr>
              <w:tabs>
                <w:tab w:val="left" w:pos="342"/>
              </w:tabs>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4.</w:t>
            </w:r>
            <w:r w:rsidRPr="0013490F">
              <w:rPr>
                <w:rFonts w:ascii="Times New Roman" w:eastAsia="Times New Roman" w:hAnsi="Times New Roman" w:cs="Times New Roman"/>
                <w:lang w:val="lt-LT" w:eastAsia="lt-LT"/>
              </w:rPr>
              <w:tab/>
              <w:t>darbinis vakuuminio siurblio slėgis.</w:t>
            </w:r>
          </w:p>
        </w:tc>
      </w:tr>
      <w:tr w:rsidR="0013490F" w:rsidRPr="0013490F" w14:paraId="0725594E" w14:textId="362EFA06" w:rsidTr="0013490F">
        <w:trPr>
          <w:trHeight w:val="210"/>
        </w:trPr>
        <w:tc>
          <w:tcPr>
            <w:tcW w:w="656" w:type="dxa"/>
            <w:shd w:val="clear" w:color="auto" w:fill="auto"/>
          </w:tcPr>
          <w:p w14:paraId="72CCBB1E" w14:textId="2733505E"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7.7.</w:t>
            </w:r>
          </w:p>
        </w:tc>
        <w:tc>
          <w:tcPr>
            <w:tcW w:w="8955" w:type="dxa"/>
            <w:shd w:val="clear" w:color="auto" w:fill="auto"/>
          </w:tcPr>
          <w:p w14:paraId="33336389"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lang w:val="lt-LT" w:eastAsia="lt-LT"/>
              </w:rPr>
              <w:t>Įrangos kontroliniai duomenys turi būti metrinėje sistemoje, o valdymo sistemos užrašai lietuvių kalba.</w:t>
            </w:r>
          </w:p>
        </w:tc>
      </w:tr>
      <w:tr w:rsidR="0013490F" w:rsidRPr="0013490F" w14:paraId="24E89280" w14:textId="3537E712" w:rsidTr="0013490F">
        <w:trPr>
          <w:trHeight w:val="210"/>
        </w:trPr>
        <w:tc>
          <w:tcPr>
            <w:tcW w:w="656" w:type="dxa"/>
            <w:shd w:val="clear" w:color="auto" w:fill="D9D9D9"/>
          </w:tcPr>
          <w:p w14:paraId="3EDFA960"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8.</w:t>
            </w:r>
          </w:p>
        </w:tc>
        <w:tc>
          <w:tcPr>
            <w:tcW w:w="8955" w:type="dxa"/>
            <w:shd w:val="clear" w:color="auto" w:fill="D9D9D9"/>
          </w:tcPr>
          <w:p w14:paraId="2571AF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Kiti reikalavimai ir papildoma įranga</w:t>
            </w:r>
          </w:p>
        </w:tc>
      </w:tr>
      <w:tr w:rsidR="0013490F" w:rsidRPr="0013490F" w14:paraId="3928884E" w14:textId="270F695E" w:rsidTr="0013490F">
        <w:trPr>
          <w:trHeight w:val="432"/>
        </w:trPr>
        <w:tc>
          <w:tcPr>
            <w:tcW w:w="656" w:type="dxa"/>
            <w:shd w:val="clear" w:color="auto" w:fill="auto"/>
          </w:tcPr>
          <w:p w14:paraId="0948F6D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w:t>
            </w:r>
          </w:p>
        </w:tc>
        <w:tc>
          <w:tcPr>
            <w:tcW w:w="8955" w:type="dxa"/>
            <w:shd w:val="clear" w:color="auto" w:fill="FFFFFF"/>
          </w:tcPr>
          <w:p w14:paraId="4F3274B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Važiuoklės variklio techninis aptarnavimas vykdomas ne rečiau kaip kas 20000 km arba kartą per metus (kas pirmiau). Aptarnavimo intensyvumas priklauso nuo įrangos siurblių darbo laiko.</w:t>
            </w:r>
          </w:p>
        </w:tc>
      </w:tr>
      <w:tr w:rsidR="0013490F" w:rsidRPr="0013490F" w14:paraId="1B92CEAF" w14:textId="5398BC2A" w:rsidTr="0013490F">
        <w:trPr>
          <w:trHeight w:val="267"/>
        </w:trPr>
        <w:tc>
          <w:tcPr>
            <w:tcW w:w="656" w:type="dxa"/>
            <w:shd w:val="clear" w:color="auto" w:fill="auto"/>
          </w:tcPr>
          <w:p w14:paraId="6301E8E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8.2.</w:t>
            </w:r>
          </w:p>
        </w:tc>
        <w:tc>
          <w:tcPr>
            <w:tcW w:w="8955" w:type="dxa"/>
            <w:shd w:val="clear" w:color="auto" w:fill="FFFFFF"/>
          </w:tcPr>
          <w:p w14:paraId="5B500A0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Automobilio informacinė sistema turi informuoti apie techninio aptarnavimo poreikį.</w:t>
            </w:r>
          </w:p>
        </w:tc>
      </w:tr>
      <w:tr w:rsidR="0013490F" w:rsidRPr="0013490F" w14:paraId="5E1441B3" w14:textId="70AB0FBA" w:rsidTr="0013490F">
        <w:trPr>
          <w:trHeight w:val="432"/>
        </w:trPr>
        <w:tc>
          <w:tcPr>
            <w:tcW w:w="656" w:type="dxa"/>
            <w:shd w:val="clear" w:color="auto" w:fill="auto"/>
          </w:tcPr>
          <w:p w14:paraId="6A0FCC4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8.3.</w:t>
            </w:r>
          </w:p>
        </w:tc>
        <w:tc>
          <w:tcPr>
            <w:tcW w:w="8955" w:type="dxa"/>
            <w:shd w:val="clear" w:color="auto" w:fill="FFFFFF"/>
          </w:tcPr>
          <w:p w14:paraId="7B1C2B7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techninis aptarnavimas vykdomas </w:t>
            </w:r>
            <w:r w:rsidRPr="0013490F">
              <w:rPr>
                <w:rFonts w:ascii="Times New Roman" w:eastAsia="Times New Roman" w:hAnsi="Times New Roman" w:cs="Times New Roman"/>
                <w:bCs/>
                <w:lang w:val="lt-LT" w:eastAsia="lt-LT"/>
              </w:rPr>
              <w:t>ne rečiau</w:t>
            </w:r>
            <w:r w:rsidRPr="0013490F">
              <w:rPr>
                <w:rFonts w:ascii="Times New Roman" w:eastAsia="Times New Roman" w:hAnsi="Times New Roman" w:cs="Times New Roman"/>
                <w:b/>
                <w:bCs/>
                <w:lang w:val="lt-LT" w:eastAsia="lt-LT"/>
              </w:rPr>
              <w:t xml:space="preserve"> </w:t>
            </w:r>
            <w:r w:rsidRPr="0013490F">
              <w:rPr>
                <w:rFonts w:ascii="Times New Roman" w:eastAsia="Times New Roman" w:hAnsi="Times New Roman" w:cs="Times New Roman"/>
                <w:lang w:val="lt-LT" w:eastAsia="lt-LT"/>
              </w:rPr>
              <w:t>kaip vieną kartą per metus, bet nedažniau</w:t>
            </w:r>
            <w:r w:rsidRPr="0013490F">
              <w:rPr>
                <w:rFonts w:ascii="Times New Roman" w:eastAsia="Times New Roman" w:hAnsi="Times New Roman" w:cs="Times New Roman"/>
                <w:b/>
                <w:bCs/>
                <w:lang w:val="lt-LT" w:eastAsia="lt-LT"/>
              </w:rPr>
              <w:t xml:space="preserve"> kaip kas 1000 darbo valandų </w:t>
            </w:r>
            <w:r w:rsidRPr="0013490F">
              <w:rPr>
                <w:rFonts w:ascii="Times New Roman" w:eastAsia="Times New Roman" w:hAnsi="Times New Roman" w:cs="Times New Roman"/>
                <w:lang w:val="lt-LT" w:eastAsia="lt-LT"/>
              </w:rPr>
              <w:t>pagal nurodytus gamintojo techninius reikalavimus.</w:t>
            </w:r>
          </w:p>
        </w:tc>
      </w:tr>
      <w:tr w:rsidR="0013490F" w:rsidRPr="0013490F" w14:paraId="116CCEC9" w14:textId="7B096D0D" w:rsidTr="0013490F">
        <w:trPr>
          <w:trHeight w:val="432"/>
        </w:trPr>
        <w:tc>
          <w:tcPr>
            <w:tcW w:w="656" w:type="dxa"/>
            <w:shd w:val="clear" w:color="auto" w:fill="auto"/>
          </w:tcPr>
          <w:p w14:paraId="4A295089"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8.4.</w:t>
            </w:r>
          </w:p>
        </w:tc>
        <w:tc>
          <w:tcPr>
            <w:tcW w:w="8955" w:type="dxa"/>
            <w:shd w:val="clear" w:color="auto" w:fill="FFFFFF"/>
          </w:tcPr>
          <w:p w14:paraId="2E036FD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galimybė stebėti hidraulinio tepalo temperatūrą ir jo lygį sistemoje. Esant neatitiktims, operatorius informuojamas.</w:t>
            </w:r>
          </w:p>
        </w:tc>
      </w:tr>
      <w:tr w:rsidR="0013490F" w:rsidRPr="0013490F" w14:paraId="60974C62" w14:textId="090564E2" w:rsidTr="0013490F">
        <w:trPr>
          <w:trHeight w:val="432"/>
        </w:trPr>
        <w:tc>
          <w:tcPr>
            <w:tcW w:w="656" w:type="dxa"/>
            <w:shd w:val="clear" w:color="auto" w:fill="auto"/>
          </w:tcPr>
          <w:p w14:paraId="1645A2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8.5.</w:t>
            </w:r>
          </w:p>
        </w:tc>
        <w:tc>
          <w:tcPr>
            <w:tcW w:w="8955" w:type="dxa"/>
            <w:shd w:val="clear" w:color="auto" w:fill="FFFFFF"/>
          </w:tcPr>
          <w:p w14:paraId="086C6CA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Reikalingas automatinis centrinis įrangos tepimas su tepimo siurbliu, prie kurio prijungti ir automatiškai tepami įrangos tepimo taškai.</w:t>
            </w:r>
          </w:p>
        </w:tc>
      </w:tr>
      <w:tr w:rsidR="0013490F" w:rsidRPr="0013490F" w14:paraId="1063C220" w14:textId="1374AFFB" w:rsidTr="0013490F">
        <w:trPr>
          <w:trHeight w:val="209"/>
        </w:trPr>
        <w:tc>
          <w:tcPr>
            <w:tcW w:w="656" w:type="dxa"/>
            <w:shd w:val="clear" w:color="auto" w:fill="FFFFFF"/>
          </w:tcPr>
          <w:p w14:paraId="275A428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8.6.</w:t>
            </w:r>
          </w:p>
        </w:tc>
        <w:tc>
          <w:tcPr>
            <w:tcW w:w="8955" w:type="dxa"/>
            <w:shd w:val="clear" w:color="auto" w:fill="FFFFFF"/>
          </w:tcPr>
          <w:p w14:paraId="4CB67F8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švaraus vandens užpildymo iš hidrantų žarna DN50, kurios ilgis ne mažiau kaip 10 m</w:t>
            </w:r>
          </w:p>
        </w:tc>
      </w:tr>
      <w:tr w:rsidR="0013490F" w:rsidRPr="0013490F" w14:paraId="1E1A9D63" w14:textId="7142FA62" w:rsidTr="0013490F">
        <w:trPr>
          <w:trHeight w:val="643"/>
        </w:trPr>
        <w:tc>
          <w:tcPr>
            <w:tcW w:w="656" w:type="dxa"/>
            <w:shd w:val="clear" w:color="auto" w:fill="FFFFFF"/>
          </w:tcPr>
          <w:p w14:paraId="5E1B025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8.7.</w:t>
            </w:r>
          </w:p>
        </w:tc>
        <w:tc>
          <w:tcPr>
            <w:tcW w:w="8955" w:type="dxa"/>
            <w:shd w:val="clear" w:color="auto" w:fill="FFFFFF"/>
          </w:tcPr>
          <w:p w14:paraId="4D34BC3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Rakinamos su vidiniu apšvietimu, uždaros nerūdijančio plieno dėžės su loviais virš jų automobilio dešinėje ir kairėje pusėje, išilgai cisternos. Jos skirtos hidranto žarnoms ir darbo įrankiams susidėti.</w:t>
            </w:r>
          </w:p>
        </w:tc>
      </w:tr>
      <w:tr w:rsidR="0013490F" w:rsidRPr="0013490F" w14:paraId="681A3183" w14:textId="7406A87B" w:rsidTr="0013490F">
        <w:trPr>
          <w:trHeight w:val="643"/>
        </w:trPr>
        <w:tc>
          <w:tcPr>
            <w:tcW w:w="656" w:type="dxa"/>
            <w:shd w:val="clear" w:color="auto" w:fill="FFFFFF"/>
          </w:tcPr>
          <w:p w14:paraId="5984675D"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E14AF6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8.8.</w:t>
            </w:r>
          </w:p>
        </w:tc>
        <w:tc>
          <w:tcPr>
            <w:tcW w:w="8955" w:type="dxa"/>
            <w:shd w:val="clear" w:color="auto" w:fill="FFFFFF"/>
          </w:tcPr>
          <w:p w14:paraId="7A9B38A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trys papildomos DN125 mm, po 3 m ilgio siurbimo žarnos su prijungimo antgaliais, užfiksuotos ant laikiklių cisternos šonuose. Žarnos uždengtos iš išorės ir apsaugotos nuo galimų pažeidimų. Žarnų uždėjimas ir nuėmimas galimas nuo žemės paviršiaus, nenaudojant kopėčių.</w:t>
            </w:r>
          </w:p>
        </w:tc>
      </w:tr>
      <w:tr w:rsidR="0013490F" w:rsidRPr="0013490F" w14:paraId="687F282C" w14:textId="7863F47C" w:rsidTr="0013490F">
        <w:trPr>
          <w:trHeight w:val="432"/>
        </w:trPr>
        <w:tc>
          <w:tcPr>
            <w:tcW w:w="656" w:type="dxa"/>
            <w:shd w:val="clear" w:color="auto" w:fill="FFFFFF"/>
          </w:tcPr>
          <w:p w14:paraId="477E367F"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FFD8C90"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D0655C4"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FEA628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8.9.</w:t>
            </w:r>
          </w:p>
        </w:tc>
        <w:tc>
          <w:tcPr>
            <w:tcW w:w="8955" w:type="dxa"/>
            <w:shd w:val="clear" w:color="auto" w:fill="FFFFFF"/>
          </w:tcPr>
          <w:p w14:paraId="6DD1C8A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Apsauginiai skydai pagaminti iš lengvos, korozijai atsparios medžiagos, sumontuoti iš abiejų įrangos pusių, uždengiantys talpą ir skyrių tarp kabinos ir talpos. </w:t>
            </w:r>
          </w:p>
          <w:p w14:paraId="240A933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iCs/>
                <w:lang w:val="lt-LT" w:eastAsia="lt-LT"/>
              </w:rPr>
              <w:t xml:space="preserve">Skydų paskirtis: apsaugoti talpą, siurblius ir kitus komponentus nuo galimų išorinių pažeidimų, sumažinti komponentų skleidžiamą triukšmą į aplinką, apsaugoti nuo galimų trečių asmenų įrangos apgadinimų bei padidinant komponentų ir žmonių saugumą dirbant miesto sąlygomis. </w:t>
            </w:r>
            <w:r w:rsidRPr="0013490F">
              <w:rPr>
                <w:rFonts w:ascii="Times New Roman" w:eastAsia="Times New Roman" w:hAnsi="Times New Roman" w:cs="Times New Roman"/>
                <w:lang w:val="lt-LT" w:eastAsia="lt-LT"/>
              </w:rPr>
              <w:t>Visi skydai turi būti lengvai atidaromi ir uždaromi be papildomų įrankių, suteikiant priėjimą prie siurblių ar komponentų apžiūrai, remontui tose vietose, kur toks poreikis yra.</w:t>
            </w:r>
          </w:p>
        </w:tc>
      </w:tr>
      <w:tr w:rsidR="0013490F" w:rsidRPr="0013490F" w14:paraId="2CEE7EE8" w14:textId="03DEB77B" w:rsidTr="0013490F">
        <w:trPr>
          <w:trHeight w:val="296"/>
        </w:trPr>
        <w:tc>
          <w:tcPr>
            <w:tcW w:w="656" w:type="dxa"/>
            <w:shd w:val="clear" w:color="auto" w:fill="FFFFFF"/>
          </w:tcPr>
          <w:p w14:paraId="713500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8.10.</w:t>
            </w:r>
          </w:p>
        </w:tc>
        <w:tc>
          <w:tcPr>
            <w:tcW w:w="8955" w:type="dxa"/>
            <w:shd w:val="clear" w:color="auto" w:fill="FFFFFF"/>
          </w:tcPr>
          <w:p w14:paraId="1971F90A"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įrengtas spaustuvas lengvai prieinamoje vietoje patogiam aukšto slėgio žarnų galvučių pakeitimui.</w:t>
            </w:r>
          </w:p>
        </w:tc>
      </w:tr>
      <w:tr w:rsidR="0013490F" w:rsidRPr="0013490F" w14:paraId="1EE3FE29" w14:textId="13AC27FA" w:rsidTr="0013490F">
        <w:trPr>
          <w:trHeight w:val="556"/>
        </w:trPr>
        <w:tc>
          <w:tcPr>
            <w:tcW w:w="656" w:type="dxa"/>
            <w:shd w:val="clear" w:color="auto" w:fill="FFFFFF"/>
          </w:tcPr>
          <w:p w14:paraId="548755BC"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8.11.</w:t>
            </w:r>
          </w:p>
        </w:tc>
        <w:tc>
          <w:tcPr>
            <w:tcW w:w="8955" w:type="dxa"/>
            <w:shd w:val="clear" w:color="auto" w:fill="FFFFFF"/>
          </w:tcPr>
          <w:p w14:paraId="66F0E3C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plieninio lyno gervė montuojama automobilio gale, skirta ne mažesniam kaip 200 kg svorio iškėlimui.</w:t>
            </w:r>
          </w:p>
        </w:tc>
      </w:tr>
      <w:tr w:rsidR="0013490F" w:rsidRPr="0013490F" w14:paraId="3E684489" w14:textId="1257F839" w:rsidTr="0013490F">
        <w:trPr>
          <w:trHeight w:val="432"/>
        </w:trPr>
        <w:tc>
          <w:tcPr>
            <w:tcW w:w="656" w:type="dxa"/>
            <w:shd w:val="clear" w:color="auto" w:fill="FFFFFF"/>
          </w:tcPr>
          <w:p w14:paraId="2B9A3BAB"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8.12.</w:t>
            </w:r>
          </w:p>
        </w:tc>
        <w:tc>
          <w:tcPr>
            <w:tcW w:w="8955" w:type="dxa"/>
            <w:shd w:val="clear" w:color="auto" w:fill="FFFFFF"/>
          </w:tcPr>
          <w:p w14:paraId="56EFE19E"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 nerūdijančio plieno stambių atliekų dėžė, ne mažiau kaip 30 l, sumontuota automobilio gale</w:t>
            </w:r>
          </w:p>
        </w:tc>
      </w:tr>
      <w:tr w:rsidR="0013490F" w:rsidRPr="0013490F" w14:paraId="7B71DEF2" w14:textId="7D9B930A" w:rsidTr="0013490F">
        <w:trPr>
          <w:trHeight w:val="303"/>
        </w:trPr>
        <w:tc>
          <w:tcPr>
            <w:tcW w:w="656" w:type="dxa"/>
            <w:shd w:val="clear" w:color="auto" w:fill="FFFFFF"/>
          </w:tcPr>
          <w:p w14:paraId="411A075F"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8.13.</w:t>
            </w:r>
          </w:p>
        </w:tc>
        <w:tc>
          <w:tcPr>
            <w:tcW w:w="8955" w:type="dxa"/>
            <w:shd w:val="clear" w:color="auto" w:fill="FFFFFF"/>
          </w:tcPr>
          <w:p w14:paraId="1E99ABEB" w14:textId="77777777" w:rsidR="0013490F" w:rsidRPr="0013490F" w:rsidRDefault="0013490F" w:rsidP="006252FA">
            <w:pPr>
              <w:spacing w:after="0" w:line="276" w:lineRule="auto"/>
              <w:contextualSpacing/>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įrengtas, ne mažiau kaip 30 l talpos rankų nusiplovimo įrenginys.</w:t>
            </w:r>
          </w:p>
        </w:tc>
      </w:tr>
      <w:tr w:rsidR="0013490F" w:rsidRPr="0013490F" w14:paraId="3641BF85" w14:textId="3E06D0C5" w:rsidTr="0013490F">
        <w:trPr>
          <w:trHeight w:val="432"/>
        </w:trPr>
        <w:tc>
          <w:tcPr>
            <w:tcW w:w="656" w:type="dxa"/>
            <w:shd w:val="clear" w:color="auto" w:fill="FFFFFF"/>
          </w:tcPr>
          <w:p w14:paraId="5A82DE34"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8.14.</w:t>
            </w:r>
          </w:p>
        </w:tc>
        <w:tc>
          <w:tcPr>
            <w:tcW w:w="8955" w:type="dxa"/>
            <w:shd w:val="clear" w:color="auto" w:fill="FFFFFF"/>
          </w:tcPr>
          <w:p w14:paraId="6993472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Automobilio gale turi būti įrengtas latakas, pagamintas iš nerūdijančio plieno, skirtas apsaugoti automobilio galinę dalį nuo dumblo ištuštinimo iš talpos metu.</w:t>
            </w:r>
          </w:p>
        </w:tc>
      </w:tr>
      <w:tr w:rsidR="0013490F" w:rsidRPr="0013490F" w14:paraId="295555AE" w14:textId="2B5C7ECC" w:rsidTr="0013490F">
        <w:trPr>
          <w:trHeight w:val="300"/>
        </w:trPr>
        <w:tc>
          <w:tcPr>
            <w:tcW w:w="656" w:type="dxa"/>
            <w:shd w:val="clear" w:color="auto" w:fill="FFFFFF"/>
          </w:tcPr>
          <w:p w14:paraId="135D2CA8"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8.15.</w:t>
            </w:r>
          </w:p>
        </w:tc>
        <w:tc>
          <w:tcPr>
            <w:tcW w:w="8955" w:type="dxa"/>
            <w:shd w:val="clear" w:color="auto" w:fill="FFFFFF"/>
          </w:tcPr>
          <w:p w14:paraId="7886EC9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Turi būti ne mažiau kaip 3m ilgio kopėčios ir joms įrengta tvirtinimo vieta saugiam transportavimui.</w:t>
            </w:r>
          </w:p>
        </w:tc>
      </w:tr>
      <w:tr w:rsidR="0013490F" w:rsidRPr="0013490F" w14:paraId="259B23C7" w14:textId="3DBE1FA8" w:rsidTr="0013490F">
        <w:trPr>
          <w:trHeight w:val="277"/>
        </w:trPr>
        <w:tc>
          <w:tcPr>
            <w:tcW w:w="656" w:type="dxa"/>
            <w:shd w:val="clear" w:color="auto" w:fill="FFFFFF"/>
          </w:tcPr>
          <w:p w14:paraId="49C4CCED"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8.16.</w:t>
            </w:r>
          </w:p>
        </w:tc>
        <w:tc>
          <w:tcPr>
            <w:tcW w:w="8955" w:type="dxa"/>
            <w:shd w:val="clear" w:color="auto" w:fill="FFFFFF"/>
          </w:tcPr>
          <w:p w14:paraId="1DF67C5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Laikikliai aptvėrimo kūgiams transportuoti ir nemažiau 4vnt. kūgių.</w:t>
            </w:r>
          </w:p>
        </w:tc>
      </w:tr>
      <w:tr w:rsidR="0013490F" w:rsidRPr="0013490F" w14:paraId="25420754" w14:textId="11C18794" w:rsidTr="0013490F">
        <w:trPr>
          <w:trHeight w:val="432"/>
        </w:trPr>
        <w:tc>
          <w:tcPr>
            <w:tcW w:w="656" w:type="dxa"/>
            <w:shd w:val="clear" w:color="auto" w:fill="FFFFFF"/>
          </w:tcPr>
          <w:p w14:paraId="204B5482"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04F5B661"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61624EB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4BB85771"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8.17.</w:t>
            </w:r>
          </w:p>
        </w:tc>
        <w:tc>
          <w:tcPr>
            <w:tcW w:w="8955" w:type="dxa"/>
            <w:shd w:val="clear" w:color="auto" w:fill="FFFFFF"/>
          </w:tcPr>
          <w:p w14:paraId="79FF7532"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Darbinis apšvietimas:</w:t>
            </w:r>
          </w:p>
          <w:p w14:paraId="583FF5A0"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1 vnt. LED prožektorius ant strėlės galo, </w:t>
            </w:r>
            <w:r w:rsidRPr="0013490F">
              <w:rPr>
                <w:rFonts w:ascii="Times New Roman" w:eastAsia="Times New Roman" w:hAnsi="Times New Roman" w:cs="Times New Roman"/>
                <w:bCs/>
                <w:lang w:val="lt-LT" w:eastAsia="lt-LT"/>
              </w:rPr>
              <w:t>skirtas apšviesti darbo zoną;</w:t>
            </w:r>
          </w:p>
          <w:p w14:paraId="28BEDBB6"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2 vnt. (po vieną iš kiekvienos pusės) LED prožektorių abiejose automobilio pusėse </w:t>
            </w:r>
            <w:r w:rsidRPr="0013490F">
              <w:rPr>
                <w:rFonts w:ascii="Times New Roman" w:eastAsia="Times New Roman" w:hAnsi="Times New Roman" w:cs="Times New Roman"/>
                <w:bCs/>
                <w:lang w:val="lt-LT" w:eastAsia="lt-LT"/>
              </w:rPr>
              <w:t>įrankių dėžėms ir darbo vietai apšviesti</w:t>
            </w:r>
            <w:r w:rsidRPr="0013490F">
              <w:rPr>
                <w:rFonts w:ascii="Times New Roman" w:eastAsia="Times New Roman" w:hAnsi="Times New Roman" w:cs="Times New Roman"/>
                <w:b/>
                <w:bCs/>
                <w:lang w:val="lt-LT" w:eastAsia="lt-LT"/>
              </w:rPr>
              <w:t>;</w:t>
            </w:r>
          </w:p>
          <w:p w14:paraId="3CFF8DC3"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bCs/>
                <w:lang w:val="lt-LT" w:eastAsia="lt-LT"/>
              </w:rPr>
            </w:pPr>
            <w:r w:rsidRPr="0013490F">
              <w:rPr>
                <w:rFonts w:ascii="Times New Roman" w:eastAsia="Times New Roman" w:hAnsi="Times New Roman" w:cs="Times New Roman"/>
                <w:lang w:val="lt-LT" w:eastAsia="lt-LT"/>
              </w:rPr>
              <w:t xml:space="preserve">Ne mažiau kaip 2 vnt. LED </w:t>
            </w:r>
            <w:r w:rsidRPr="0013490F">
              <w:rPr>
                <w:rFonts w:ascii="Times New Roman" w:eastAsia="Times New Roman" w:hAnsi="Times New Roman" w:cs="Times New Roman"/>
                <w:bCs/>
                <w:lang w:val="lt-LT" w:eastAsia="lt-LT"/>
              </w:rPr>
              <w:t>darbo</w:t>
            </w:r>
            <w:r w:rsidRPr="0013490F">
              <w:rPr>
                <w:rFonts w:ascii="Times New Roman" w:eastAsia="Times New Roman" w:hAnsi="Times New Roman" w:cs="Times New Roman"/>
                <w:lang w:val="lt-LT" w:eastAsia="lt-LT"/>
              </w:rPr>
              <w:t xml:space="preserve"> prožektorių galinėje automobilio dalyje.</w:t>
            </w:r>
          </w:p>
          <w:p w14:paraId="32EE57F8" w14:textId="77777777" w:rsidR="0013490F" w:rsidRPr="0013490F" w:rsidRDefault="0013490F" w:rsidP="0013490F">
            <w:pPr>
              <w:numPr>
                <w:ilvl w:val="0"/>
                <w:numId w:val="8"/>
              </w:numPr>
              <w:tabs>
                <w:tab w:val="left" w:pos="200"/>
              </w:tabs>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eastAsia="lt-LT"/>
              </w:rPr>
              <w:t>Turi būti įrengtas nešiojamas LED prožektorius darbo vietos apšvietimui su kabeliu, ne mažiau 15 m ilgio, pajungimas galinėje automobilio dalyje.</w:t>
            </w:r>
          </w:p>
        </w:tc>
      </w:tr>
      <w:tr w:rsidR="0013490F" w:rsidRPr="0013490F" w14:paraId="7F1FE59A" w14:textId="316F198C" w:rsidTr="0013490F">
        <w:trPr>
          <w:trHeight w:val="432"/>
        </w:trPr>
        <w:tc>
          <w:tcPr>
            <w:tcW w:w="656" w:type="dxa"/>
            <w:shd w:val="clear" w:color="auto" w:fill="FFFFFF"/>
          </w:tcPr>
          <w:p w14:paraId="137304D9"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3E8DB30D" w14:textId="77777777" w:rsidR="0013490F" w:rsidRDefault="0013490F" w:rsidP="006252FA">
            <w:pPr>
              <w:spacing w:after="0" w:line="276" w:lineRule="auto"/>
              <w:contextualSpacing/>
              <w:jc w:val="both"/>
              <w:rPr>
                <w:rFonts w:ascii="Times New Roman" w:eastAsia="Times New Roman" w:hAnsi="Times New Roman" w:cs="Times New Roman"/>
                <w:lang w:val="lt-LT" w:eastAsia="lt-LT"/>
              </w:rPr>
            </w:pPr>
          </w:p>
          <w:p w14:paraId="711FF22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8.18.</w:t>
            </w:r>
          </w:p>
        </w:tc>
        <w:tc>
          <w:tcPr>
            <w:tcW w:w="8955" w:type="dxa"/>
            <w:shd w:val="clear" w:color="auto" w:fill="FFFFFF"/>
          </w:tcPr>
          <w:p w14:paraId="719913A3"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Įspėjamieji saugumo švyturėliai:</w:t>
            </w:r>
          </w:p>
          <w:p w14:paraId="189335D9"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ant teleskopinės strėlės galo;</w:t>
            </w:r>
          </w:p>
          <w:p w14:paraId="62859362"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galinėje įrangos dalyje (šalia dangčio) dešinėje įrangos pusėje;</w:t>
            </w:r>
          </w:p>
          <w:p w14:paraId="3973F05E" w14:textId="77777777" w:rsidR="0013490F" w:rsidRPr="0013490F" w:rsidRDefault="0013490F" w:rsidP="0013490F">
            <w:pPr>
              <w:numPr>
                <w:ilvl w:val="0"/>
                <w:numId w:val="9"/>
              </w:numPr>
              <w:spacing w:after="0" w:line="276" w:lineRule="auto"/>
              <w:ind w:left="58" w:firstLine="302"/>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Ne mažiau kaip 1vnt. LED oranžinis švyturėlis galinėje įrangos dalyje (šalia dangčio) kairėje įrangos pusėje.</w:t>
            </w:r>
          </w:p>
        </w:tc>
      </w:tr>
      <w:tr w:rsidR="0013490F" w:rsidRPr="0013490F" w14:paraId="17590E2D" w14:textId="75E488DD" w:rsidTr="0013490F">
        <w:trPr>
          <w:trHeight w:val="210"/>
        </w:trPr>
        <w:tc>
          <w:tcPr>
            <w:tcW w:w="656" w:type="dxa"/>
            <w:shd w:val="clear" w:color="auto" w:fill="FFFFFF"/>
          </w:tcPr>
          <w:p w14:paraId="05B83A96"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8.19.</w:t>
            </w:r>
          </w:p>
        </w:tc>
        <w:tc>
          <w:tcPr>
            <w:tcW w:w="8955" w:type="dxa"/>
            <w:tcBorders>
              <w:bottom w:val="single" w:sz="4" w:space="0" w:color="auto"/>
            </w:tcBorders>
            <w:shd w:val="clear" w:color="auto" w:fill="FFFFFF"/>
          </w:tcPr>
          <w:p w14:paraId="07AC46DD" w14:textId="533E183F" w:rsidR="0013490F" w:rsidRPr="0013490F" w:rsidRDefault="0013490F" w:rsidP="00E07478">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gamintojo autorizuotas servisas – tai turi būti įrengtos stacionarios remonto dirbtuvės, serviso komanda su įrangos gamintojo sertifikuotais inžinieriais Lietuvoje. </w:t>
            </w:r>
          </w:p>
        </w:tc>
      </w:tr>
      <w:tr w:rsidR="0013490F" w:rsidRPr="0013490F" w14:paraId="665917C6" w14:textId="1376233C" w:rsidTr="0013490F">
        <w:trPr>
          <w:trHeight w:val="222"/>
        </w:trPr>
        <w:tc>
          <w:tcPr>
            <w:tcW w:w="656" w:type="dxa"/>
            <w:shd w:val="clear" w:color="auto" w:fill="D9D9D9"/>
          </w:tcPr>
          <w:p w14:paraId="4E8195FC"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9.</w:t>
            </w:r>
          </w:p>
        </w:tc>
        <w:tc>
          <w:tcPr>
            <w:tcW w:w="8955" w:type="dxa"/>
            <w:shd w:val="clear" w:color="auto" w:fill="D9D9D9"/>
          </w:tcPr>
          <w:p w14:paraId="5C63C2E1" w14:textId="77777777" w:rsidR="0013490F" w:rsidRPr="0013490F" w:rsidRDefault="0013490F" w:rsidP="006252FA">
            <w:pPr>
              <w:spacing w:after="0" w:line="276" w:lineRule="auto"/>
              <w:contextualSpacing/>
              <w:jc w:val="both"/>
              <w:rPr>
                <w:rFonts w:ascii="Times New Roman" w:eastAsia="Times New Roman" w:hAnsi="Times New Roman" w:cs="Times New Roman"/>
                <w:b/>
                <w:lang w:val="lt-LT" w:eastAsia="lt-LT"/>
              </w:rPr>
            </w:pPr>
            <w:r w:rsidRPr="0013490F">
              <w:rPr>
                <w:rFonts w:ascii="Times New Roman" w:eastAsia="Times New Roman" w:hAnsi="Times New Roman" w:cs="Times New Roman"/>
                <w:b/>
                <w:lang w:val="lt-LT" w:eastAsia="lt-LT"/>
              </w:rPr>
              <w:t>Garantija</w:t>
            </w:r>
          </w:p>
        </w:tc>
      </w:tr>
      <w:tr w:rsidR="0013490F" w:rsidRPr="0013490F" w14:paraId="2867BC21" w14:textId="456FC744" w:rsidTr="0013490F">
        <w:trPr>
          <w:trHeight w:val="432"/>
        </w:trPr>
        <w:tc>
          <w:tcPr>
            <w:tcW w:w="656" w:type="dxa"/>
            <w:shd w:val="clear" w:color="auto" w:fill="FFFFFF"/>
          </w:tcPr>
          <w:p w14:paraId="5D1AD8BB" w14:textId="77777777" w:rsid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69F9640F" w14:textId="77777777" w:rsidR="0013490F" w:rsidRDefault="0013490F" w:rsidP="0013490F">
            <w:pPr>
              <w:spacing w:after="0" w:line="276" w:lineRule="auto"/>
              <w:contextualSpacing/>
              <w:jc w:val="center"/>
              <w:rPr>
                <w:rFonts w:ascii="Times New Roman" w:eastAsia="Times New Roman" w:hAnsi="Times New Roman" w:cs="Times New Roman"/>
                <w:lang w:val="lt-LT" w:eastAsia="lt-LT"/>
              </w:rPr>
            </w:pPr>
          </w:p>
          <w:p w14:paraId="02F1EC89"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9.1.</w:t>
            </w:r>
          </w:p>
        </w:tc>
        <w:tc>
          <w:tcPr>
            <w:tcW w:w="8955" w:type="dxa"/>
            <w:shd w:val="clear" w:color="auto" w:fill="FFFFFF"/>
          </w:tcPr>
          <w:p w14:paraId="160C02F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Transporto priemonei turi būti suteikiama pilna garantija, ne mažiau 24 mėnesių.</w:t>
            </w:r>
          </w:p>
          <w:p w14:paraId="65D96962" w14:textId="44450272"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Automobilio garantinis remontas turi būti atliekamas neatlygintinai. Siūlomo automobilio (važiuoklės) oficialus atstovas turi turėti autorizuotą serviso atstovybę ne toliau kaip </w:t>
            </w:r>
            <w:r w:rsidRPr="0013490F">
              <w:rPr>
                <w:rFonts w:ascii="Times New Roman" w:eastAsia="Times New Roman" w:hAnsi="Times New Roman" w:cs="Times New Roman"/>
                <w:b/>
                <w:lang w:val="lt-LT" w:eastAsia="lt-LT"/>
              </w:rPr>
              <w:t>1</w:t>
            </w:r>
            <w:r w:rsidRPr="0013490F">
              <w:rPr>
                <w:rFonts w:ascii="Times New Roman" w:eastAsia="Times New Roman" w:hAnsi="Times New Roman" w:cs="Times New Roman"/>
                <w:b/>
                <w:bCs/>
                <w:lang w:val="lt-LT" w:eastAsia="lt-LT"/>
              </w:rPr>
              <w:t xml:space="preserve">50 km atstumu </w:t>
            </w:r>
            <w:r w:rsidRPr="0013490F">
              <w:rPr>
                <w:rFonts w:ascii="Times New Roman" w:eastAsia="Times New Roman" w:hAnsi="Times New Roman" w:cs="Times New Roman"/>
                <w:lang w:val="lt-LT" w:eastAsia="lt-LT"/>
              </w:rPr>
              <w:t xml:space="preserve">nuo Pirkėjo adreso. Atstovybė – tai įrengtos stacionarios remonto dirbtuvės, dalių sandėlis, serviso komanda. </w:t>
            </w:r>
          </w:p>
        </w:tc>
      </w:tr>
      <w:tr w:rsidR="0013490F" w:rsidRPr="0013490F" w14:paraId="345651A5" w14:textId="640ECB9F" w:rsidTr="0013490F">
        <w:trPr>
          <w:trHeight w:val="420"/>
        </w:trPr>
        <w:tc>
          <w:tcPr>
            <w:tcW w:w="656" w:type="dxa"/>
            <w:tcBorders>
              <w:bottom w:val="single" w:sz="4" w:space="0" w:color="auto"/>
            </w:tcBorders>
            <w:shd w:val="clear" w:color="auto" w:fill="FFFFFF"/>
          </w:tcPr>
          <w:p w14:paraId="2EA911FC" w14:textId="77777777"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9.2.</w:t>
            </w:r>
          </w:p>
        </w:tc>
        <w:tc>
          <w:tcPr>
            <w:tcW w:w="8955" w:type="dxa"/>
            <w:tcBorders>
              <w:bottom w:val="single" w:sz="4" w:space="0" w:color="auto"/>
            </w:tcBorders>
            <w:shd w:val="clear" w:color="auto" w:fill="FFFFFF"/>
          </w:tcPr>
          <w:p w14:paraId="2723BBC7"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Įrangai ir valdymo sistemai turi būti suteikiama garantija ne mažiau 24 mėnesių arba 1500 val. (kas įvyksta anksčiau) garantija nuo Prekės pristatymo ir priėmimo – perdavimo akto pasirašymo </w:t>
            </w:r>
            <w:r w:rsidRPr="0013490F">
              <w:rPr>
                <w:rFonts w:ascii="Times New Roman" w:eastAsia="Times New Roman" w:hAnsi="Times New Roman" w:cs="Times New Roman"/>
                <w:lang w:val="lt-LT" w:eastAsia="lt-LT"/>
              </w:rPr>
              <w:lastRenderedPageBreak/>
              <w:t>dienos.</w:t>
            </w:r>
          </w:p>
          <w:p w14:paraId="20E782DC" w14:textId="42499291" w:rsidR="0013490F" w:rsidRPr="0013490F" w:rsidRDefault="0013490F" w:rsidP="00A55B2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Įrangos garantinis remontas turi būti atliekamas neatlygintinai. Pardavėjas garantiniu laikotarpiu įrangos techninį aptarnavimą ir garantinį remontą atlieka Pirkėjo teritorijoje nurodytu adresu.</w:t>
            </w:r>
          </w:p>
        </w:tc>
      </w:tr>
      <w:tr w:rsidR="0013490F" w:rsidRPr="0013490F" w14:paraId="329B4DC1" w14:textId="77777777" w:rsidTr="0013490F">
        <w:trPr>
          <w:trHeight w:val="420"/>
        </w:trPr>
        <w:tc>
          <w:tcPr>
            <w:tcW w:w="656" w:type="dxa"/>
            <w:tcBorders>
              <w:bottom w:val="single" w:sz="4" w:space="0" w:color="auto"/>
            </w:tcBorders>
            <w:shd w:val="clear" w:color="auto" w:fill="FFFFFF"/>
          </w:tcPr>
          <w:p w14:paraId="39791CD2" w14:textId="1C078392"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lastRenderedPageBreak/>
              <w:t>9.3.</w:t>
            </w:r>
          </w:p>
        </w:tc>
        <w:tc>
          <w:tcPr>
            <w:tcW w:w="8955" w:type="dxa"/>
            <w:tcBorders>
              <w:bottom w:val="single" w:sz="4" w:space="0" w:color="auto"/>
            </w:tcBorders>
            <w:shd w:val="clear" w:color="auto" w:fill="FFFFFF"/>
          </w:tcPr>
          <w:p w14:paraId="765387CA" w14:textId="0BC4CB6B"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Garantinis remonto darbų atlikimas – ne vėliau kaip 5 darbo dienas nuo tada, kai raštu (el. paštu) informuojamas tiekėjas.</w:t>
            </w:r>
          </w:p>
        </w:tc>
      </w:tr>
      <w:tr w:rsidR="0013490F" w:rsidRPr="0013490F" w14:paraId="69E92753" w14:textId="5A421A60" w:rsidTr="0013490F">
        <w:trPr>
          <w:trHeight w:val="210"/>
        </w:trPr>
        <w:tc>
          <w:tcPr>
            <w:tcW w:w="656" w:type="dxa"/>
            <w:shd w:val="clear" w:color="auto" w:fill="FFFFFF"/>
          </w:tcPr>
          <w:p w14:paraId="6E86EFC5" w14:textId="515935E3"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9.4.</w:t>
            </w:r>
          </w:p>
        </w:tc>
        <w:tc>
          <w:tcPr>
            <w:tcW w:w="8955" w:type="dxa"/>
            <w:shd w:val="clear" w:color="auto" w:fill="FFFFFF"/>
          </w:tcPr>
          <w:p w14:paraId="49A95330" w14:textId="77777777"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 xml:space="preserve">Įrangos garantinis ir (arba) negarantinis remontas kuris negalimas Pirkėjo patalpose, turi būti atliekamas įrangos gamintojo autorizuotame servise, arba jo padalinyje, ar kitame įgaliotame servise, nutolusiame ne toliau kaip </w:t>
            </w:r>
            <w:r w:rsidRPr="0013490F">
              <w:rPr>
                <w:rFonts w:ascii="Times New Roman" w:eastAsia="Times New Roman" w:hAnsi="Times New Roman" w:cs="Times New Roman"/>
                <w:b/>
                <w:lang w:val="lt-LT" w:eastAsia="lt-LT"/>
              </w:rPr>
              <w:t>150 km atstumu</w:t>
            </w:r>
            <w:r w:rsidRPr="0013490F">
              <w:rPr>
                <w:rFonts w:ascii="Times New Roman" w:eastAsia="Times New Roman" w:hAnsi="Times New Roman" w:cs="Times New Roman"/>
                <w:lang w:val="lt-LT" w:eastAsia="lt-LT"/>
              </w:rPr>
              <w:t xml:space="preserve"> nuo Pirkėjo adreso.</w:t>
            </w:r>
          </w:p>
        </w:tc>
      </w:tr>
      <w:tr w:rsidR="0013490F" w:rsidRPr="0013490F" w14:paraId="249F178E" w14:textId="77777777" w:rsidTr="0013490F">
        <w:trPr>
          <w:trHeight w:val="210"/>
        </w:trPr>
        <w:tc>
          <w:tcPr>
            <w:tcW w:w="656" w:type="dxa"/>
            <w:shd w:val="clear" w:color="auto" w:fill="FFFFFF"/>
          </w:tcPr>
          <w:p w14:paraId="546D5657" w14:textId="66753614" w:rsidR="0013490F" w:rsidRPr="0013490F" w:rsidRDefault="0013490F" w:rsidP="0013490F">
            <w:pPr>
              <w:spacing w:after="0" w:line="276" w:lineRule="auto"/>
              <w:contextualSpacing/>
              <w:jc w:val="center"/>
              <w:rPr>
                <w:rFonts w:ascii="Times New Roman" w:eastAsia="Times New Roman" w:hAnsi="Times New Roman" w:cs="Times New Roman"/>
                <w:lang w:val="lt-LT" w:eastAsia="lt-LT"/>
              </w:rPr>
            </w:pPr>
            <w:r w:rsidRPr="0013490F">
              <w:rPr>
                <w:rFonts w:ascii="Times New Roman" w:eastAsia="Times New Roman" w:hAnsi="Times New Roman" w:cs="Times New Roman"/>
                <w:lang w:val="lt-LT" w:eastAsia="lt-LT"/>
              </w:rPr>
              <w:t>9.5.</w:t>
            </w:r>
          </w:p>
        </w:tc>
        <w:tc>
          <w:tcPr>
            <w:tcW w:w="8955" w:type="dxa"/>
            <w:shd w:val="clear" w:color="auto" w:fill="FFFFFF"/>
          </w:tcPr>
          <w:p w14:paraId="01963B60" w14:textId="6D8B896A" w:rsidR="0013490F" w:rsidRPr="0013490F" w:rsidRDefault="0013490F" w:rsidP="006252FA">
            <w:pPr>
              <w:spacing w:after="0" w:line="276" w:lineRule="auto"/>
              <w:contextualSpacing/>
              <w:jc w:val="both"/>
              <w:rPr>
                <w:rFonts w:ascii="Times New Roman" w:eastAsia="Times New Roman" w:hAnsi="Times New Roman" w:cs="Times New Roman"/>
                <w:lang w:val="lt-LT" w:eastAsia="lt-LT"/>
              </w:rPr>
            </w:pPr>
            <w:r w:rsidRPr="0013490F">
              <w:rPr>
                <w:rFonts w:ascii="Times New Roman" w:eastAsia="Times New Roman" w:hAnsi="Times New Roman" w:cs="Times New Roman"/>
                <w:bCs/>
                <w:lang w:val="lt-LT"/>
              </w:rPr>
              <w:t xml:space="preserve">Autorizuotas automobilio servisas – tai įrengtos stacionarios remonto dirbtuvės, dalių sandėlis, serviso komanda. </w:t>
            </w:r>
          </w:p>
        </w:tc>
      </w:tr>
      <w:tr w:rsidR="0013490F" w:rsidRPr="0013490F" w14:paraId="418B2746" w14:textId="77777777" w:rsidTr="0013490F">
        <w:trPr>
          <w:trHeight w:val="210"/>
        </w:trPr>
        <w:tc>
          <w:tcPr>
            <w:tcW w:w="656" w:type="dxa"/>
            <w:shd w:val="clear" w:color="auto" w:fill="FFFFFF"/>
          </w:tcPr>
          <w:p w14:paraId="1EC86F41"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10.</w:t>
            </w:r>
          </w:p>
        </w:tc>
        <w:tc>
          <w:tcPr>
            <w:tcW w:w="8955" w:type="dxa"/>
            <w:shd w:val="clear" w:color="auto" w:fill="FFFFFF"/>
          </w:tcPr>
          <w:p w14:paraId="0A60E057" w14:textId="77777777" w:rsidR="0013490F" w:rsidRPr="0013490F" w:rsidRDefault="0013490F" w:rsidP="002F30F6">
            <w:pPr>
              <w:spacing w:after="0" w:line="276" w:lineRule="auto"/>
              <w:contextualSpacing/>
              <w:rPr>
                <w:rFonts w:ascii="Times New Roman" w:eastAsia="Times New Roman" w:hAnsi="Times New Roman" w:cs="Times New Roman"/>
                <w:bCs/>
                <w:i/>
                <w:lang w:val="lt-LT" w:eastAsia="lt-LT"/>
              </w:rPr>
            </w:pPr>
            <w:r w:rsidRPr="0013490F">
              <w:rPr>
                <w:rFonts w:ascii="Times New Roman" w:eastAsia="Times New Roman" w:hAnsi="Times New Roman" w:cs="Times New Roman"/>
                <w:b/>
                <w:color w:val="000000"/>
                <w:lang w:val="lt-LT" w:eastAsia="lt-LT"/>
              </w:rPr>
              <w:t>Dokumentai, pateikiami kartu su pasiūlymu</w:t>
            </w:r>
          </w:p>
        </w:tc>
      </w:tr>
      <w:tr w:rsidR="0013490F" w:rsidRPr="0013490F" w14:paraId="0176D097" w14:textId="77777777" w:rsidTr="0013490F">
        <w:trPr>
          <w:trHeight w:val="210"/>
        </w:trPr>
        <w:tc>
          <w:tcPr>
            <w:tcW w:w="656" w:type="dxa"/>
            <w:shd w:val="clear" w:color="auto" w:fill="FFFFFF"/>
          </w:tcPr>
          <w:p w14:paraId="126E6EB7"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10.1.</w:t>
            </w:r>
          </w:p>
        </w:tc>
        <w:tc>
          <w:tcPr>
            <w:tcW w:w="8955" w:type="dxa"/>
            <w:shd w:val="clear" w:color="auto" w:fill="FFFFFF"/>
          </w:tcPr>
          <w:p w14:paraId="319A247E" w14:textId="77777777" w:rsidR="0013490F" w:rsidRPr="0013490F" w:rsidRDefault="0013490F" w:rsidP="002F30F6">
            <w:pPr>
              <w:spacing w:after="0" w:line="276" w:lineRule="auto"/>
              <w:contextualSpacing/>
              <w:rPr>
                <w:rFonts w:ascii="Times New Roman" w:eastAsia="Times New Roman" w:hAnsi="Times New Roman" w:cs="Times New Roman"/>
                <w:bCs/>
                <w:i/>
                <w:lang w:val="lt-LT" w:eastAsia="lt-LT"/>
              </w:rPr>
            </w:pPr>
            <w:r w:rsidRPr="0013490F">
              <w:rPr>
                <w:rFonts w:ascii="Times New Roman" w:eastAsia="Calibri" w:hAnsi="Times New Roman" w:cs="Times New Roman"/>
                <w:bCs/>
                <w:lang w:val="lt-LT"/>
              </w:rPr>
              <w:t>Automobilio važiuoklės gamintojo ir įrangos gamintojo arba oficialių atstovų patvirtinimai (deklaracijos), kad siūlomos prekės techniniai parametrai atitiks techninės specifikacijos reikalavimus.</w:t>
            </w:r>
          </w:p>
        </w:tc>
      </w:tr>
      <w:tr w:rsidR="0013490F" w:rsidRPr="0013490F" w14:paraId="54F90FC4" w14:textId="77777777" w:rsidTr="0013490F">
        <w:trPr>
          <w:trHeight w:val="210"/>
        </w:trPr>
        <w:tc>
          <w:tcPr>
            <w:tcW w:w="656" w:type="dxa"/>
            <w:shd w:val="clear" w:color="auto" w:fill="FFFFFF"/>
          </w:tcPr>
          <w:p w14:paraId="462CEA07"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w:t>
            </w:r>
          </w:p>
        </w:tc>
        <w:tc>
          <w:tcPr>
            <w:tcW w:w="8955" w:type="dxa"/>
            <w:shd w:val="clear" w:color="auto" w:fill="FFFFFF"/>
          </w:tcPr>
          <w:p w14:paraId="441AD8B9" w14:textId="77777777" w:rsidR="0013490F" w:rsidRPr="0013490F" w:rsidRDefault="0013490F" w:rsidP="002F30F6">
            <w:pPr>
              <w:spacing w:after="0" w:line="276" w:lineRule="auto"/>
              <w:contextualSpacing/>
              <w:rPr>
                <w:rFonts w:ascii="Times New Roman" w:eastAsia="Calibri" w:hAnsi="Times New Roman" w:cs="Times New Roman"/>
                <w:bCs/>
                <w:lang w:val="lt-LT"/>
              </w:rPr>
            </w:pPr>
            <w:r w:rsidRPr="0013490F">
              <w:rPr>
                <w:rFonts w:ascii="Times New Roman" w:eastAsia="Times New Roman" w:hAnsi="Times New Roman" w:cs="Times New Roman"/>
                <w:b/>
                <w:color w:val="000000"/>
                <w:lang w:val="lt-LT" w:eastAsia="lt-LT"/>
              </w:rPr>
              <w:t>Dokumentai, pateikiami kartu su Preke, po 1 egz. lietuvių kalba</w:t>
            </w:r>
          </w:p>
        </w:tc>
      </w:tr>
      <w:tr w:rsidR="0013490F" w:rsidRPr="0013490F" w14:paraId="0A578F9D" w14:textId="77777777" w:rsidTr="0013490F">
        <w:trPr>
          <w:trHeight w:val="210"/>
        </w:trPr>
        <w:tc>
          <w:tcPr>
            <w:tcW w:w="656" w:type="dxa"/>
            <w:shd w:val="clear" w:color="auto" w:fill="FFFFFF"/>
          </w:tcPr>
          <w:p w14:paraId="71DEB4E2"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11.1.</w:t>
            </w:r>
          </w:p>
        </w:tc>
        <w:tc>
          <w:tcPr>
            <w:tcW w:w="8955" w:type="dxa"/>
            <w:shd w:val="clear" w:color="auto" w:fill="FFFFFF"/>
          </w:tcPr>
          <w:p w14:paraId="07CE2469" w14:textId="77777777" w:rsidR="0013490F" w:rsidRPr="0013490F" w:rsidRDefault="0013490F" w:rsidP="002F30F6">
            <w:pPr>
              <w:spacing w:after="0" w:line="276" w:lineRule="auto"/>
              <w:contextualSpacing/>
              <w:rPr>
                <w:rFonts w:ascii="Times New Roman" w:eastAsia="Calibri" w:hAnsi="Times New Roman" w:cs="Times New Roman"/>
                <w:bCs/>
                <w:lang w:val="lt-LT"/>
              </w:rPr>
            </w:pPr>
            <w:r w:rsidRPr="0013490F">
              <w:rPr>
                <w:rFonts w:ascii="Times New Roman" w:eastAsia="Times New Roman" w:hAnsi="Times New Roman" w:cs="Times New Roman"/>
                <w:lang w:val="lt-LT"/>
              </w:rPr>
              <w:t>Eksploatavimo, aptarnavimo bei priežiūros instrukcijos su saugos darbe reikalavimų dalimi.</w:t>
            </w:r>
          </w:p>
        </w:tc>
      </w:tr>
      <w:tr w:rsidR="0013490F" w:rsidRPr="0013490F" w14:paraId="68762625" w14:textId="77777777" w:rsidTr="0013490F">
        <w:trPr>
          <w:trHeight w:val="210"/>
        </w:trPr>
        <w:tc>
          <w:tcPr>
            <w:tcW w:w="656" w:type="dxa"/>
            <w:shd w:val="clear" w:color="auto" w:fill="FFFFFF"/>
          </w:tcPr>
          <w:p w14:paraId="5C2D27BD" w14:textId="77777777" w:rsidR="0013490F" w:rsidRPr="0013490F"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sidRPr="0013490F">
              <w:rPr>
                <w:rFonts w:ascii="Times New Roman" w:eastAsia="Times New Roman" w:hAnsi="Times New Roman" w:cs="Times New Roman"/>
                <w:sz w:val="20"/>
                <w:szCs w:val="20"/>
                <w:lang w:val="lt-LT" w:eastAsia="lt-LT"/>
              </w:rPr>
              <w:t>11.2.</w:t>
            </w:r>
          </w:p>
        </w:tc>
        <w:tc>
          <w:tcPr>
            <w:tcW w:w="8955" w:type="dxa"/>
            <w:shd w:val="clear" w:color="auto" w:fill="FFFFFF"/>
          </w:tcPr>
          <w:p w14:paraId="4B5A7638" w14:textId="77777777" w:rsidR="0013490F" w:rsidRPr="0013490F" w:rsidRDefault="0013490F" w:rsidP="002F30F6">
            <w:pPr>
              <w:spacing w:after="0" w:line="276" w:lineRule="auto"/>
              <w:contextualSpacing/>
              <w:rPr>
                <w:rFonts w:ascii="Times New Roman" w:eastAsia="Times New Roman" w:hAnsi="Times New Roman" w:cs="Times New Roman"/>
                <w:lang w:val="lt-LT"/>
              </w:rPr>
            </w:pPr>
            <w:r w:rsidRPr="0013490F">
              <w:rPr>
                <w:rFonts w:ascii="Times New Roman" w:eastAsia="Times New Roman" w:hAnsi="Times New Roman" w:cs="Times New Roman"/>
                <w:color w:val="000000"/>
                <w:lang w:val="lt-LT"/>
              </w:rPr>
              <w:t>Dokumentas Triukšmo ir teršalų emisijos apskaitai LR teisės aktais nustatyta tvarka.</w:t>
            </w:r>
          </w:p>
        </w:tc>
      </w:tr>
      <w:tr w:rsidR="0013490F" w:rsidRPr="006E163E" w14:paraId="4BE32B7C" w14:textId="77777777" w:rsidTr="0013490F">
        <w:trPr>
          <w:trHeight w:val="210"/>
        </w:trPr>
        <w:tc>
          <w:tcPr>
            <w:tcW w:w="656" w:type="dxa"/>
            <w:shd w:val="clear" w:color="auto" w:fill="FFFFFF"/>
          </w:tcPr>
          <w:p w14:paraId="17A2578C"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11.3.</w:t>
            </w:r>
          </w:p>
        </w:tc>
        <w:tc>
          <w:tcPr>
            <w:tcW w:w="8955" w:type="dxa"/>
            <w:shd w:val="clear" w:color="auto" w:fill="FFFFFF"/>
          </w:tcPr>
          <w:p w14:paraId="4A05643C" w14:textId="77777777" w:rsidR="0013490F" w:rsidRPr="006E163E" w:rsidRDefault="0013490F" w:rsidP="002F30F6">
            <w:pPr>
              <w:spacing w:after="0" w:line="276" w:lineRule="auto"/>
              <w:contextualSpacing/>
              <w:rPr>
                <w:rFonts w:ascii="Times New Roman" w:eastAsia="Times New Roman" w:hAnsi="Times New Roman" w:cs="Times New Roman"/>
                <w:lang w:val="lt-LT"/>
              </w:rPr>
            </w:pPr>
            <w:r w:rsidRPr="006E163E">
              <w:rPr>
                <w:rFonts w:ascii="Times New Roman" w:eastAsia="Times New Roman" w:hAnsi="Times New Roman" w:cs="Times New Roman"/>
                <w:lang w:val="lt-LT" w:eastAsia="lt-LT"/>
              </w:rPr>
              <w:t>Techninė transporto priemonės originali dokumentacija su vertimu į lietuvių kalbą.</w:t>
            </w:r>
          </w:p>
        </w:tc>
      </w:tr>
      <w:tr w:rsidR="0013490F" w:rsidRPr="006E163E" w14:paraId="6074CD60" w14:textId="77777777" w:rsidTr="0013490F">
        <w:trPr>
          <w:trHeight w:val="210"/>
        </w:trPr>
        <w:tc>
          <w:tcPr>
            <w:tcW w:w="656" w:type="dxa"/>
            <w:shd w:val="clear" w:color="auto" w:fill="FFFFFF"/>
          </w:tcPr>
          <w:p w14:paraId="65081E25"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11.4.</w:t>
            </w:r>
          </w:p>
        </w:tc>
        <w:tc>
          <w:tcPr>
            <w:tcW w:w="8955" w:type="dxa"/>
            <w:shd w:val="clear" w:color="auto" w:fill="FFFFFF"/>
          </w:tcPr>
          <w:p w14:paraId="03795314" w14:textId="77777777" w:rsidR="0013490F" w:rsidRPr="006E163E" w:rsidRDefault="0013490F" w:rsidP="002F30F6">
            <w:pPr>
              <w:spacing w:after="0" w:line="276" w:lineRule="auto"/>
              <w:contextualSpacing/>
              <w:rPr>
                <w:rFonts w:ascii="Times New Roman" w:eastAsia="Times New Roman" w:hAnsi="Times New Roman" w:cs="Times New Roman"/>
                <w:lang w:val="lt-LT"/>
              </w:rPr>
            </w:pPr>
            <w:r w:rsidRPr="006E163E">
              <w:rPr>
                <w:rFonts w:ascii="Times New Roman" w:eastAsia="Times New Roman" w:hAnsi="Times New Roman" w:cs="Times New Roman"/>
                <w:lang w:val="lt-LT" w:eastAsia="lt-LT"/>
              </w:rPr>
              <w:t>Euro 6 sertifikatas.</w:t>
            </w:r>
          </w:p>
        </w:tc>
      </w:tr>
      <w:tr w:rsidR="0013490F" w:rsidRPr="006E163E" w14:paraId="41FC3ADB" w14:textId="77777777" w:rsidTr="0013490F">
        <w:trPr>
          <w:trHeight w:val="210"/>
        </w:trPr>
        <w:tc>
          <w:tcPr>
            <w:tcW w:w="656" w:type="dxa"/>
            <w:shd w:val="clear" w:color="auto" w:fill="FFFFFF"/>
          </w:tcPr>
          <w:p w14:paraId="7BF7D508" w14:textId="77777777" w:rsidR="0013490F" w:rsidRPr="007E24D4" w:rsidRDefault="0013490F" w:rsidP="002F30F6">
            <w:pPr>
              <w:spacing w:after="0" w:line="276" w:lineRule="auto"/>
              <w:contextualSpacing/>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11.5.</w:t>
            </w:r>
          </w:p>
        </w:tc>
        <w:tc>
          <w:tcPr>
            <w:tcW w:w="8955" w:type="dxa"/>
            <w:shd w:val="clear" w:color="auto" w:fill="FFFFFF"/>
          </w:tcPr>
          <w:p w14:paraId="6DB48917" w14:textId="77777777" w:rsidR="0013490F" w:rsidRPr="006E163E" w:rsidRDefault="0013490F" w:rsidP="002F30F6">
            <w:pPr>
              <w:spacing w:after="0" w:line="276" w:lineRule="auto"/>
              <w:contextualSpacing/>
              <w:rPr>
                <w:rFonts w:ascii="Times New Roman" w:eastAsia="Times New Roman" w:hAnsi="Times New Roman" w:cs="Times New Roman"/>
                <w:lang w:val="lt-LT"/>
              </w:rPr>
            </w:pPr>
            <w:proofErr w:type="spellStart"/>
            <w:r w:rsidRPr="006E163E">
              <w:rPr>
                <w:rFonts w:ascii="Times New Roman" w:eastAsia="Times New Roman" w:hAnsi="Times New Roman" w:cs="Times New Roman"/>
                <w:lang w:val="lt-LT" w:eastAsia="lt-LT"/>
              </w:rPr>
              <w:t>Tachografo</w:t>
            </w:r>
            <w:proofErr w:type="spellEnd"/>
            <w:r w:rsidRPr="006E163E">
              <w:rPr>
                <w:rFonts w:ascii="Times New Roman" w:eastAsia="Times New Roman" w:hAnsi="Times New Roman" w:cs="Times New Roman"/>
                <w:lang w:val="lt-LT" w:eastAsia="lt-LT"/>
              </w:rPr>
              <w:t xml:space="preserve"> patikros dokumentai.</w:t>
            </w:r>
          </w:p>
        </w:tc>
      </w:tr>
    </w:tbl>
    <w:p w14:paraId="716557D3"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7E72BC4"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A86F09E" w14:textId="1F808365" w:rsidR="00B26A28" w:rsidRDefault="0013490F" w:rsidP="0013490F">
      <w:pPr>
        <w:tabs>
          <w:tab w:val="left" w:pos="1122"/>
          <w:tab w:val="right" w:leader="underscore" w:pos="8280"/>
        </w:tabs>
        <w:spacing w:after="0" w:line="240" w:lineRule="auto"/>
        <w:ind w:right="278"/>
        <w:jc w:val="center"/>
        <w:rPr>
          <w:rFonts w:ascii="Times New Roman" w:eastAsia="Times New Roman" w:hAnsi="Times New Roman" w:cs="Times New Roman"/>
          <w:spacing w:val="-2"/>
          <w:sz w:val="24"/>
          <w:szCs w:val="18"/>
          <w:lang w:val="lt-LT" w:eastAsia="lt-LT"/>
        </w:rPr>
      </w:pPr>
      <w:r>
        <w:rPr>
          <w:rFonts w:ascii="Times New Roman" w:eastAsia="Times New Roman" w:hAnsi="Times New Roman" w:cs="Times New Roman"/>
          <w:spacing w:val="-2"/>
          <w:sz w:val="24"/>
          <w:szCs w:val="18"/>
          <w:lang w:val="lt-LT" w:eastAsia="lt-LT"/>
        </w:rPr>
        <w:t>_______________________________</w:t>
      </w:r>
    </w:p>
    <w:p w14:paraId="05C9C54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28A0F8A6"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26FCE53"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64B0DB5"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1859C48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6D443FB"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840DA16"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AFB5908"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279355FC"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A56625D"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3F085E01"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3F0B2C7F"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57A27749"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p w14:paraId="4DC0F017" w14:textId="77777777" w:rsidR="00B26A28" w:rsidRDefault="00B26A28" w:rsidP="000C4088">
      <w:pPr>
        <w:tabs>
          <w:tab w:val="left" w:pos="1122"/>
          <w:tab w:val="right" w:leader="underscore" w:pos="8280"/>
        </w:tabs>
        <w:spacing w:after="0" w:line="240" w:lineRule="auto"/>
        <w:ind w:right="278"/>
        <w:rPr>
          <w:rFonts w:ascii="Times New Roman" w:eastAsia="Times New Roman" w:hAnsi="Times New Roman" w:cs="Times New Roman"/>
          <w:spacing w:val="-2"/>
          <w:sz w:val="24"/>
          <w:szCs w:val="18"/>
          <w:lang w:val="lt-LT" w:eastAsia="lt-LT"/>
        </w:rPr>
      </w:pPr>
    </w:p>
    <w:sectPr w:rsidR="00B26A28" w:rsidSect="00085172">
      <w:headerReference w:type="default" r:id="rId12"/>
      <w:footerReference w:type="default" r:id="rId13"/>
      <w:pgSz w:w="12240" w:h="15840"/>
      <w:pgMar w:top="993" w:right="900" w:bottom="1134" w:left="1276" w:header="567" w:footer="567" w:gutter="0"/>
      <w:cols w:space="1296"/>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90C1D" w14:textId="77777777" w:rsidR="000E6D82" w:rsidRDefault="000E6D82" w:rsidP="008B68F7">
      <w:pPr>
        <w:spacing w:after="0" w:line="240" w:lineRule="auto"/>
      </w:pPr>
      <w:r>
        <w:separator/>
      </w:r>
    </w:p>
  </w:endnote>
  <w:endnote w:type="continuationSeparator" w:id="0">
    <w:p w14:paraId="2C75A1F9" w14:textId="77777777" w:rsidR="000E6D82" w:rsidRDefault="000E6D82" w:rsidP="008B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516734"/>
      <w:docPartObj>
        <w:docPartGallery w:val="Page Numbers (Bottom of Page)"/>
        <w:docPartUnique/>
      </w:docPartObj>
    </w:sdtPr>
    <w:sdtEndPr>
      <w:rPr>
        <w:rFonts w:ascii="Times New Roman" w:hAnsi="Times New Roman" w:cs="Times New Roman"/>
      </w:rPr>
    </w:sdtEndPr>
    <w:sdtContent>
      <w:p w14:paraId="7D54EC6A" w14:textId="2331F078" w:rsidR="00BA4C77" w:rsidRPr="008B68F7" w:rsidRDefault="00BA4C77" w:rsidP="008B68F7">
        <w:pPr>
          <w:pStyle w:val="Porat"/>
          <w:jc w:val="right"/>
          <w:rPr>
            <w:rFonts w:ascii="Times New Roman" w:hAnsi="Times New Roman" w:cs="Times New Roman"/>
          </w:rPr>
        </w:pPr>
        <w:r w:rsidRPr="008B68F7">
          <w:rPr>
            <w:rFonts w:ascii="Times New Roman" w:hAnsi="Times New Roman" w:cs="Times New Roman"/>
          </w:rPr>
          <w:fldChar w:fldCharType="begin"/>
        </w:r>
        <w:r w:rsidRPr="008B68F7">
          <w:rPr>
            <w:rFonts w:ascii="Times New Roman" w:hAnsi="Times New Roman" w:cs="Times New Roman"/>
          </w:rPr>
          <w:instrText>PAGE   \* MERGEFORMAT</w:instrText>
        </w:r>
        <w:r w:rsidRPr="008B68F7">
          <w:rPr>
            <w:rFonts w:ascii="Times New Roman" w:hAnsi="Times New Roman" w:cs="Times New Roman"/>
          </w:rPr>
          <w:fldChar w:fldCharType="separate"/>
        </w:r>
        <w:r w:rsidR="000F77F1" w:rsidRPr="000F77F1">
          <w:rPr>
            <w:rFonts w:ascii="Times New Roman" w:hAnsi="Times New Roman" w:cs="Times New Roman"/>
            <w:noProof/>
            <w:lang w:val="lt-LT"/>
          </w:rPr>
          <w:t>3</w:t>
        </w:r>
        <w:r w:rsidRPr="008B68F7">
          <w:rPr>
            <w:rFonts w:ascii="Times New Roman" w:hAnsi="Times New Roman" w:cs="Times New Roman"/>
          </w:rPr>
          <w:fldChar w:fldCharType="end"/>
        </w:r>
      </w:p>
    </w:sdtContent>
  </w:sdt>
  <w:p w14:paraId="76728779" w14:textId="77777777" w:rsidR="00BA4C77" w:rsidRDefault="00BA4C7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3FEAF" w14:textId="77777777" w:rsidR="000E6D82" w:rsidRDefault="000E6D82" w:rsidP="008B68F7">
      <w:pPr>
        <w:spacing w:after="0" w:line="240" w:lineRule="auto"/>
      </w:pPr>
      <w:r>
        <w:separator/>
      </w:r>
    </w:p>
  </w:footnote>
  <w:footnote w:type="continuationSeparator" w:id="0">
    <w:p w14:paraId="383C5F47" w14:textId="77777777" w:rsidR="000E6D82" w:rsidRDefault="000E6D82" w:rsidP="008B6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DAB3" w14:textId="77777777" w:rsidR="00BA4C77" w:rsidRDefault="00BA4C77" w:rsidP="008B68F7">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8">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7">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4">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nsid w:val="663976F4"/>
    <w:multiLevelType w:val="hybridMultilevel"/>
    <w:tmpl w:val="AD2AA0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68435E5"/>
    <w:multiLevelType w:val="hybridMultilevel"/>
    <w:tmpl w:val="A2AE9410"/>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nsid w:val="76D76D32"/>
    <w:multiLevelType w:val="hybridMultilevel"/>
    <w:tmpl w:val="E26AB38A"/>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nsid w:val="7BD03C87"/>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9">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6"/>
  </w:num>
  <w:num w:numId="2">
    <w:abstractNumId w:val="5"/>
  </w:num>
  <w:num w:numId="3">
    <w:abstractNumId w:val="23"/>
  </w:num>
  <w:num w:numId="4">
    <w:abstractNumId w:val="1"/>
  </w:num>
  <w:num w:numId="5">
    <w:abstractNumId w:val="14"/>
  </w:num>
  <w:num w:numId="6">
    <w:abstractNumId w:val="31"/>
  </w:num>
  <w:num w:numId="7">
    <w:abstractNumId w:val="25"/>
  </w:num>
  <w:num w:numId="8">
    <w:abstractNumId w:val="21"/>
  </w:num>
  <w:num w:numId="9">
    <w:abstractNumId w:val="2"/>
  </w:num>
  <w:num w:numId="10">
    <w:abstractNumId w:val="3"/>
  </w:num>
  <w:num w:numId="11">
    <w:abstractNumId w:val="35"/>
  </w:num>
  <w:num w:numId="12">
    <w:abstractNumId w:val="17"/>
  </w:num>
  <w:num w:numId="13">
    <w:abstractNumId w:val="36"/>
  </w:num>
  <w:num w:numId="14">
    <w:abstractNumId w:val="39"/>
  </w:num>
  <w:num w:numId="15">
    <w:abstractNumId w:val="8"/>
  </w:num>
  <w:num w:numId="16">
    <w:abstractNumId w:val="34"/>
  </w:num>
  <w:num w:numId="17">
    <w:abstractNumId w:val="13"/>
  </w:num>
  <w:num w:numId="18">
    <w:abstractNumId w:val="7"/>
  </w:num>
  <w:num w:numId="19">
    <w:abstractNumId w:val="32"/>
  </w:num>
  <w:num w:numId="20">
    <w:abstractNumId w:val="11"/>
  </w:num>
  <w:num w:numId="21">
    <w:abstractNumId w:val="0"/>
  </w:num>
  <w:num w:numId="22">
    <w:abstractNumId w:val="12"/>
  </w:num>
  <w:num w:numId="23">
    <w:abstractNumId w:val="9"/>
  </w:num>
  <w:num w:numId="24">
    <w:abstractNumId w:val="24"/>
  </w:num>
  <w:num w:numId="25">
    <w:abstractNumId w:val="6"/>
  </w:num>
  <w:num w:numId="26">
    <w:abstractNumId w:val="10"/>
  </w:num>
  <w:num w:numId="27">
    <w:abstractNumId w:val="18"/>
  </w:num>
  <w:num w:numId="28">
    <w:abstractNumId w:val="28"/>
  </w:num>
  <w:num w:numId="29">
    <w:abstractNumId w:val="26"/>
  </w:num>
  <w:num w:numId="30">
    <w:abstractNumId w:val="40"/>
  </w:num>
  <w:num w:numId="31">
    <w:abstractNumId w:val="15"/>
  </w:num>
  <w:num w:numId="32">
    <w:abstractNumId w:val="20"/>
  </w:num>
  <w:num w:numId="33">
    <w:abstractNumId w:val="1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2"/>
  </w:num>
  <w:num w:numId="37">
    <w:abstractNumId w:val="27"/>
  </w:num>
  <w:num w:numId="38">
    <w:abstractNumId w:val="37"/>
  </w:num>
  <w:num w:numId="39">
    <w:abstractNumId w:val="33"/>
  </w:num>
  <w:num w:numId="40">
    <w:abstractNumId w:val="30"/>
  </w:num>
  <w:num w:numId="41">
    <w:abstractNumId w:val="2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94"/>
    <w:rsid w:val="00004B8B"/>
    <w:rsid w:val="00013354"/>
    <w:rsid w:val="00013434"/>
    <w:rsid w:val="000204AE"/>
    <w:rsid w:val="00020E6C"/>
    <w:rsid w:val="000241AB"/>
    <w:rsid w:val="00030AC2"/>
    <w:rsid w:val="00040A6E"/>
    <w:rsid w:val="00040C21"/>
    <w:rsid w:val="00050071"/>
    <w:rsid w:val="00052D95"/>
    <w:rsid w:val="00054275"/>
    <w:rsid w:val="000545A5"/>
    <w:rsid w:val="0005658E"/>
    <w:rsid w:val="00062BA5"/>
    <w:rsid w:val="000745FC"/>
    <w:rsid w:val="00076E3B"/>
    <w:rsid w:val="00077F22"/>
    <w:rsid w:val="00080BEA"/>
    <w:rsid w:val="00081769"/>
    <w:rsid w:val="000819A4"/>
    <w:rsid w:val="00085172"/>
    <w:rsid w:val="000A1D12"/>
    <w:rsid w:val="000C0FA1"/>
    <w:rsid w:val="000C4088"/>
    <w:rsid w:val="000C4386"/>
    <w:rsid w:val="000C7720"/>
    <w:rsid w:val="000D08A2"/>
    <w:rsid w:val="000D6516"/>
    <w:rsid w:val="000D75E3"/>
    <w:rsid w:val="000D7FAB"/>
    <w:rsid w:val="000E22D7"/>
    <w:rsid w:val="000E2F78"/>
    <w:rsid w:val="000E32C4"/>
    <w:rsid w:val="000E3CAE"/>
    <w:rsid w:val="000E4DF6"/>
    <w:rsid w:val="000E6D82"/>
    <w:rsid w:val="000F3F7B"/>
    <w:rsid w:val="000F77F1"/>
    <w:rsid w:val="00105FCE"/>
    <w:rsid w:val="00111694"/>
    <w:rsid w:val="00111B8D"/>
    <w:rsid w:val="00121AAE"/>
    <w:rsid w:val="0012310C"/>
    <w:rsid w:val="0013103B"/>
    <w:rsid w:val="0013490F"/>
    <w:rsid w:val="00136D3E"/>
    <w:rsid w:val="00141862"/>
    <w:rsid w:val="00143663"/>
    <w:rsid w:val="00143937"/>
    <w:rsid w:val="00144B98"/>
    <w:rsid w:val="00154773"/>
    <w:rsid w:val="00157190"/>
    <w:rsid w:val="00162401"/>
    <w:rsid w:val="00164660"/>
    <w:rsid w:val="00165385"/>
    <w:rsid w:val="00174248"/>
    <w:rsid w:val="00174605"/>
    <w:rsid w:val="00174E47"/>
    <w:rsid w:val="001777E9"/>
    <w:rsid w:val="001831C3"/>
    <w:rsid w:val="00183807"/>
    <w:rsid w:val="00192174"/>
    <w:rsid w:val="001938E7"/>
    <w:rsid w:val="001940BB"/>
    <w:rsid w:val="001A1574"/>
    <w:rsid w:val="001A4F93"/>
    <w:rsid w:val="001A5DC2"/>
    <w:rsid w:val="001B191E"/>
    <w:rsid w:val="001C4C2E"/>
    <w:rsid w:val="001C4C36"/>
    <w:rsid w:val="001C7DE0"/>
    <w:rsid w:val="001D282D"/>
    <w:rsid w:val="001D69DC"/>
    <w:rsid w:val="001D7EBC"/>
    <w:rsid w:val="001E31AF"/>
    <w:rsid w:val="001E4F24"/>
    <w:rsid w:val="001F50FA"/>
    <w:rsid w:val="002032D8"/>
    <w:rsid w:val="00210691"/>
    <w:rsid w:val="0021210F"/>
    <w:rsid w:val="00213929"/>
    <w:rsid w:val="00217757"/>
    <w:rsid w:val="00221CD9"/>
    <w:rsid w:val="00223683"/>
    <w:rsid w:val="002236AE"/>
    <w:rsid w:val="0022740A"/>
    <w:rsid w:val="002277BC"/>
    <w:rsid w:val="00227F37"/>
    <w:rsid w:val="00230EB8"/>
    <w:rsid w:val="002337A0"/>
    <w:rsid w:val="00236A27"/>
    <w:rsid w:val="00240F0C"/>
    <w:rsid w:val="002439C9"/>
    <w:rsid w:val="002450C4"/>
    <w:rsid w:val="00254E89"/>
    <w:rsid w:val="00261C03"/>
    <w:rsid w:val="002631E5"/>
    <w:rsid w:val="00265341"/>
    <w:rsid w:val="00265CBC"/>
    <w:rsid w:val="00275240"/>
    <w:rsid w:val="002755ED"/>
    <w:rsid w:val="0027623E"/>
    <w:rsid w:val="00277127"/>
    <w:rsid w:val="0028009D"/>
    <w:rsid w:val="00285797"/>
    <w:rsid w:val="00285F80"/>
    <w:rsid w:val="00292B67"/>
    <w:rsid w:val="002A5F1C"/>
    <w:rsid w:val="002B6D84"/>
    <w:rsid w:val="002C2466"/>
    <w:rsid w:val="002C2E87"/>
    <w:rsid w:val="002D3F94"/>
    <w:rsid w:val="002D5AED"/>
    <w:rsid w:val="002D7F8A"/>
    <w:rsid w:val="002E26ED"/>
    <w:rsid w:val="002E6F4B"/>
    <w:rsid w:val="002F4A6E"/>
    <w:rsid w:val="00305D0B"/>
    <w:rsid w:val="003113DE"/>
    <w:rsid w:val="00311980"/>
    <w:rsid w:val="00313A7F"/>
    <w:rsid w:val="003164CD"/>
    <w:rsid w:val="0031686D"/>
    <w:rsid w:val="00317A62"/>
    <w:rsid w:val="00323138"/>
    <w:rsid w:val="0033114C"/>
    <w:rsid w:val="003349D1"/>
    <w:rsid w:val="00334DB7"/>
    <w:rsid w:val="00342E15"/>
    <w:rsid w:val="00347F41"/>
    <w:rsid w:val="00354827"/>
    <w:rsid w:val="00360689"/>
    <w:rsid w:val="003620D8"/>
    <w:rsid w:val="003648D6"/>
    <w:rsid w:val="00365FAD"/>
    <w:rsid w:val="0037044E"/>
    <w:rsid w:val="0037105D"/>
    <w:rsid w:val="00371A22"/>
    <w:rsid w:val="00373F5C"/>
    <w:rsid w:val="00375E18"/>
    <w:rsid w:val="00377E9D"/>
    <w:rsid w:val="0038093C"/>
    <w:rsid w:val="003868E1"/>
    <w:rsid w:val="00391426"/>
    <w:rsid w:val="00391757"/>
    <w:rsid w:val="00391C0A"/>
    <w:rsid w:val="00392C33"/>
    <w:rsid w:val="00397A78"/>
    <w:rsid w:val="003A4C43"/>
    <w:rsid w:val="003A5F11"/>
    <w:rsid w:val="003A6BCA"/>
    <w:rsid w:val="003B4286"/>
    <w:rsid w:val="003B478F"/>
    <w:rsid w:val="003B5D91"/>
    <w:rsid w:val="003C01C3"/>
    <w:rsid w:val="003C2D46"/>
    <w:rsid w:val="003C4DDD"/>
    <w:rsid w:val="003C7FB0"/>
    <w:rsid w:val="003D0FF2"/>
    <w:rsid w:val="003D10F0"/>
    <w:rsid w:val="003E249E"/>
    <w:rsid w:val="003F3FC6"/>
    <w:rsid w:val="003F6BAF"/>
    <w:rsid w:val="00400046"/>
    <w:rsid w:val="004016A7"/>
    <w:rsid w:val="00403D17"/>
    <w:rsid w:val="004075E1"/>
    <w:rsid w:val="00412B0D"/>
    <w:rsid w:val="00412C55"/>
    <w:rsid w:val="00416045"/>
    <w:rsid w:val="00416CCD"/>
    <w:rsid w:val="00417E95"/>
    <w:rsid w:val="00420CF1"/>
    <w:rsid w:val="00423EAD"/>
    <w:rsid w:val="00424DF0"/>
    <w:rsid w:val="004263AD"/>
    <w:rsid w:val="0043499A"/>
    <w:rsid w:val="00436C95"/>
    <w:rsid w:val="00440BCF"/>
    <w:rsid w:val="00441391"/>
    <w:rsid w:val="0044328D"/>
    <w:rsid w:val="004477D1"/>
    <w:rsid w:val="00447BE6"/>
    <w:rsid w:val="00451572"/>
    <w:rsid w:val="00452F4A"/>
    <w:rsid w:val="00453B4B"/>
    <w:rsid w:val="0045723A"/>
    <w:rsid w:val="00464D1A"/>
    <w:rsid w:val="00466905"/>
    <w:rsid w:val="00467F11"/>
    <w:rsid w:val="00476E73"/>
    <w:rsid w:val="00481163"/>
    <w:rsid w:val="004821B6"/>
    <w:rsid w:val="00484C63"/>
    <w:rsid w:val="0049489E"/>
    <w:rsid w:val="00494D06"/>
    <w:rsid w:val="004A2A83"/>
    <w:rsid w:val="004A32E0"/>
    <w:rsid w:val="004C7ACB"/>
    <w:rsid w:val="004C7E43"/>
    <w:rsid w:val="004D3125"/>
    <w:rsid w:val="004D73E9"/>
    <w:rsid w:val="005022A2"/>
    <w:rsid w:val="0050698E"/>
    <w:rsid w:val="00510FCC"/>
    <w:rsid w:val="00525DAD"/>
    <w:rsid w:val="00527BFA"/>
    <w:rsid w:val="0053201D"/>
    <w:rsid w:val="0053330E"/>
    <w:rsid w:val="005365F2"/>
    <w:rsid w:val="00537CC7"/>
    <w:rsid w:val="00542590"/>
    <w:rsid w:val="00543D9C"/>
    <w:rsid w:val="005449AA"/>
    <w:rsid w:val="005468D1"/>
    <w:rsid w:val="00555CC0"/>
    <w:rsid w:val="005721BD"/>
    <w:rsid w:val="0058179D"/>
    <w:rsid w:val="00582524"/>
    <w:rsid w:val="005839E0"/>
    <w:rsid w:val="00590833"/>
    <w:rsid w:val="0059249E"/>
    <w:rsid w:val="0059629C"/>
    <w:rsid w:val="005A3428"/>
    <w:rsid w:val="005A481D"/>
    <w:rsid w:val="005B018E"/>
    <w:rsid w:val="005B6CBF"/>
    <w:rsid w:val="005C065A"/>
    <w:rsid w:val="005C120B"/>
    <w:rsid w:val="005C6818"/>
    <w:rsid w:val="005D1758"/>
    <w:rsid w:val="005D2A24"/>
    <w:rsid w:val="005D46C9"/>
    <w:rsid w:val="005E12BB"/>
    <w:rsid w:val="005E2D94"/>
    <w:rsid w:val="005F0EB5"/>
    <w:rsid w:val="005F1272"/>
    <w:rsid w:val="005F6C5D"/>
    <w:rsid w:val="00607E81"/>
    <w:rsid w:val="00610450"/>
    <w:rsid w:val="00610F7B"/>
    <w:rsid w:val="0061511B"/>
    <w:rsid w:val="006174F1"/>
    <w:rsid w:val="0062236D"/>
    <w:rsid w:val="006252FA"/>
    <w:rsid w:val="00637BAB"/>
    <w:rsid w:val="00660424"/>
    <w:rsid w:val="00670AB9"/>
    <w:rsid w:val="0067196D"/>
    <w:rsid w:val="006761A8"/>
    <w:rsid w:val="00681E59"/>
    <w:rsid w:val="006A2F7E"/>
    <w:rsid w:val="006B6C65"/>
    <w:rsid w:val="006C0D84"/>
    <w:rsid w:val="006C1F64"/>
    <w:rsid w:val="006C6BC8"/>
    <w:rsid w:val="006D5ED1"/>
    <w:rsid w:val="006D785C"/>
    <w:rsid w:val="006E17B1"/>
    <w:rsid w:val="006E5E12"/>
    <w:rsid w:val="006F2C00"/>
    <w:rsid w:val="006F3615"/>
    <w:rsid w:val="006F5EAD"/>
    <w:rsid w:val="00701542"/>
    <w:rsid w:val="007131E8"/>
    <w:rsid w:val="00715A34"/>
    <w:rsid w:val="007161CC"/>
    <w:rsid w:val="00717F32"/>
    <w:rsid w:val="007209E8"/>
    <w:rsid w:val="007212DE"/>
    <w:rsid w:val="00725627"/>
    <w:rsid w:val="00725AF2"/>
    <w:rsid w:val="0074071C"/>
    <w:rsid w:val="007462C4"/>
    <w:rsid w:val="00750342"/>
    <w:rsid w:val="0075574E"/>
    <w:rsid w:val="0075686A"/>
    <w:rsid w:val="00756F30"/>
    <w:rsid w:val="00757B03"/>
    <w:rsid w:val="00757BCE"/>
    <w:rsid w:val="00761BB3"/>
    <w:rsid w:val="00761C05"/>
    <w:rsid w:val="00761ED1"/>
    <w:rsid w:val="007640CD"/>
    <w:rsid w:val="0076429C"/>
    <w:rsid w:val="007653DB"/>
    <w:rsid w:val="00770DF2"/>
    <w:rsid w:val="007731D3"/>
    <w:rsid w:val="007734BB"/>
    <w:rsid w:val="00784B65"/>
    <w:rsid w:val="00793E4B"/>
    <w:rsid w:val="00795E40"/>
    <w:rsid w:val="0079703A"/>
    <w:rsid w:val="007A0541"/>
    <w:rsid w:val="007A183D"/>
    <w:rsid w:val="007A2FF1"/>
    <w:rsid w:val="007A6589"/>
    <w:rsid w:val="007B415A"/>
    <w:rsid w:val="007B539B"/>
    <w:rsid w:val="007B5D46"/>
    <w:rsid w:val="007B5D5A"/>
    <w:rsid w:val="007C1D14"/>
    <w:rsid w:val="007C20FD"/>
    <w:rsid w:val="007C4537"/>
    <w:rsid w:val="007D0738"/>
    <w:rsid w:val="007D3F6B"/>
    <w:rsid w:val="007E03FC"/>
    <w:rsid w:val="007E24D4"/>
    <w:rsid w:val="007E4D60"/>
    <w:rsid w:val="007E7EF4"/>
    <w:rsid w:val="007F2A46"/>
    <w:rsid w:val="007F36BB"/>
    <w:rsid w:val="007F563E"/>
    <w:rsid w:val="007F659D"/>
    <w:rsid w:val="008031CD"/>
    <w:rsid w:val="00804B06"/>
    <w:rsid w:val="008122C4"/>
    <w:rsid w:val="008139A8"/>
    <w:rsid w:val="008223AC"/>
    <w:rsid w:val="00827B0D"/>
    <w:rsid w:val="00830417"/>
    <w:rsid w:val="00836C29"/>
    <w:rsid w:val="008413CA"/>
    <w:rsid w:val="00845F3C"/>
    <w:rsid w:val="00847434"/>
    <w:rsid w:val="008518CB"/>
    <w:rsid w:val="00852CC5"/>
    <w:rsid w:val="008559B8"/>
    <w:rsid w:val="00855FB5"/>
    <w:rsid w:val="00856B51"/>
    <w:rsid w:val="00866722"/>
    <w:rsid w:val="00866953"/>
    <w:rsid w:val="00871699"/>
    <w:rsid w:val="00882F32"/>
    <w:rsid w:val="0088750C"/>
    <w:rsid w:val="00890DE3"/>
    <w:rsid w:val="008921D8"/>
    <w:rsid w:val="00892A95"/>
    <w:rsid w:val="00894A8E"/>
    <w:rsid w:val="0089510F"/>
    <w:rsid w:val="00896C9D"/>
    <w:rsid w:val="008A2A1F"/>
    <w:rsid w:val="008B55EF"/>
    <w:rsid w:val="008B68F7"/>
    <w:rsid w:val="008B7FA8"/>
    <w:rsid w:val="008C1177"/>
    <w:rsid w:val="008C2484"/>
    <w:rsid w:val="008C306A"/>
    <w:rsid w:val="008D0F6A"/>
    <w:rsid w:val="008D6006"/>
    <w:rsid w:val="008E2492"/>
    <w:rsid w:val="008E654A"/>
    <w:rsid w:val="008F03FE"/>
    <w:rsid w:val="008F0C7E"/>
    <w:rsid w:val="008F3711"/>
    <w:rsid w:val="008F4220"/>
    <w:rsid w:val="0091334A"/>
    <w:rsid w:val="00914603"/>
    <w:rsid w:val="0091556B"/>
    <w:rsid w:val="0091575F"/>
    <w:rsid w:val="009178C3"/>
    <w:rsid w:val="00925E17"/>
    <w:rsid w:val="00931801"/>
    <w:rsid w:val="00932CA0"/>
    <w:rsid w:val="0093433B"/>
    <w:rsid w:val="009407AC"/>
    <w:rsid w:val="009411AC"/>
    <w:rsid w:val="00950EED"/>
    <w:rsid w:val="00954EF3"/>
    <w:rsid w:val="00956714"/>
    <w:rsid w:val="00960627"/>
    <w:rsid w:val="0097099B"/>
    <w:rsid w:val="009714F2"/>
    <w:rsid w:val="00971A51"/>
    <w:rsid w:val="00971EDE"/>
    <w:rsid w:val="009725F1"/>
    <w:rsid w:val="00977587"/>
    <w:rsid w:val="00977FB0"/>
    <w:rsid w:val="00990DBE"/>
    <w:rsid w:val="00993E12"/>
    <w:rsid w:val="00996722"/>
    <w:rsid w:val="00997B1E"/>
    <w:rsid w:val="009A1294"/>
    <w:rsid w:val="009A26DC"/>
    <w:rsid w:val="009A3C04"/>
    <w:rsid w:val="009A6F52"/>
    <w:rsid w:val="009B2E59"/>
    <w:rsid w:val="009B6057"/>
    <w:rsid w:val="009C026A"/>
    <w:rsid w:val="009C1A61"/>
    <w:rsid w:val="009C5DC5"/>
    <w:rsid w:val="009C6E4F"/>
    <w:rsid w:val="009D1C8D"/>
    <w:rsid w:val="009D3886"/>
    <w:rsid w:val="009D69AB"/>
    <w:rsid w:val="009D75EC"/>
    <w:rsid w:val="009D7629"/>
    <w:rsid w:val="009E0330"/>
    <w:rsid w:val="009E3654"/>
    <w:rsid w:val="009E389D"/>
    <w:rsid w:val="009E4B07"/>
    <w:rsid w:val="009E511F"/>
    <w:rsid w:val="009F52A5"/>
    <w:rsid w:val="00A0074E"/>
    <w:rsid w:val="00A00FCD"/>
    <w:rsid w:val="00A02CAA"/>
    <w:rsid w:val="00A05711"/>
    <w:rsid w:val="00A079A7"/>
    <w:rsid w:val="00A20A1E"/>
    <w:rsid w:val="00A229C7"/>
    <w:rsid w:val="00A23DDE"/>
    <w:rsid w:val="00A3103A"/>
    <w:rsid w:val="00A32B14"/>
    <w:rsid w:val="00A3536A"/>
    <w:rsid w:val="00A429FB"/>
    <w:rsid w:val="00A442E3"/>
    <w:rsid w:val="00A46A51"/>
    <w:rsid w:val="00A478A3"/>
    <w:rsid w:val="00A5523C"/>
    <w:rsid w:val="00A55B2A"/>
    <w:rsid w:val="00A56108"/>
    <w:rsid w:val="00A63C02"/>
    <w:rsid w:val="00A655A8"/>
    <w:rsid w:val="00A723FB"/>
    <w:rsid w:val="00A74595"/>
    <w:rsid w:val="00A919D1"/>
    <w:rsid w:val="00AA5D3C"/>
    <w:rsid w:val="00AB4080"/>
    <w:rsid w:val="00AB42C6"/>
    <w:rsid w:val="00AD03FA"/>
    <w:rsid w:val="00AD300F"/>
    <w:rsid w:val="00AE08C3"/>
    <w:rsid w:val="00AE7E51"/>
    <w:rsid w:val="00AF105C"/>
    <w:rsid w:val="00AF468B"/>
    <w:rsid w:val="00B061DC"/>
    <w:rsid w:val="00B07433"/>
    <w:rsid w:val="00B1205F"/>
    <w:rsid w:val="00B1726C"/>
    <w:rsid w:val="00B23C8F"/>
    <w:rsid w:val="00B23E05"/>
    <w:rsid w:val="00B26A28"/>
    <w:rsid w:val="00B26F15"/>
    <w:rsid w:val="00B322CC"/>
    <w:rsid w:val="00B3651F"/>
    <w:rsid w:val="00B41DB3"/>
    <w:rsid w:val="00B45624"/>
    <w:rsid w:val="00B45AB2"/>
    <w:rsid w:val="00B45F64"/>
    <w:rsid w:val="00B51671"/>
    <w:rsid w:val="00B57DA7"/>
    <w:rsid w:val="00B604CF"/>
    <w:rsid w:val="00B72C4B"/>
    <w:rsid w:val="00B75331"/>
    <w:rsid w:val="00B81A88"/>
    <w:rsid w:val="00B844B4"/>
    <w:rsid w:val="00B872C4"/>
    <w:rsid w:val="00B90E21"/>
    <w:rsid w:val="00B9429C"/>
    <w:rsid w:val="00BA0988"/>
    <w:rsid w:val="00BA4C77"/>
    <w:rsid w:val="00BB33E4"/>
    <w:rsid w:val="00BB73DF"/>
    <w:rsid w:val="00BB7B02"/>
    <w:rsid w:val="00BC16B9"/>
    <w:rsid w:val="00BC19E4"/>
    <w:rsid w:val="00BC1C1D"/>
    <w:rsid w:val="00BC2410"/>
    <w:rsid w:val="00BC2D89"/>
    <w:rsid w:val="00BC42F3"/>
    <w:rsid w:val="00BD195F"/>
    <w:rsid w:val="00BE1F4A"/>
    <w:rsid w:val="00BE64E0"/>
    <w:rsid w:val="00BE7C91"/>
    <w:rsid w:val="00BF2D31"/>
    <w:rsid w:val="00C005C6"/>
    <w:rsid w:val="00C1015D"/>
    <w:rsid w:val="00C117C6"/>
    <w:rsid w:val="00C21D09"/>
    <w:rsid w:val="00C21D8F"/>
    <w:rsid w:val="00C3041B"/>
    <w:rsid w:val="00C34587"/>
    <w:rsid w:val="00C36D02"/>
    <w:rsid w:val="00C40547"/>
    <w:rsid w:val="00C50818"/>
    <w:rsid w:val="00C53845"/>
    <w:rsid w:val="00C54044"/>
    <w:rsid w:val="00C54993"/>
    <w:rsid w:val="00C57200"/>
    <w:rsid w:val="00C61FBF"/>
    <w:rsid w:val="00C644C8"/>
    <w:rsid w:val="00C64D08"/>
    <w:rsid w:val="00C72767"/>
    <w:rsid w:val="00C778F1"/>
    <w:rsid w:val="00C83256"/>
    <w:rsid w:val="00C92BEF"/>
    <w:rsid w:val="00CA0D8E"/>
    <w:rsid w:val="00CA24A5"/>
    <w:rsid w:val="00CA3FC0"/>
    <w:rsid w:val="00CB1436"/>
    <w:rsid w:val="00CB712F"/>
    <w:rsid w:val="00CB7D19"/>
    <w:rsid w:val="00CC206D"/>
    <w:rsid w:val="00CC43A1"/>
    <w:rsid w:val="00CC7E55"/>
    <w:rsid w:val="00CD2F04"/>
    <w:rsid w:val="00CD5799"/>
    <w:rsid w:val="00CE413A"/>
    <w:rsid w:val="00CE6400"/>
    <w:rsid w:val="00CF3A7A"/>
    <w:rsid w:val="00D00DD5"/>
    <w:rsid w:val="00D05315"/>
    <w:rsid w:val="00D07A4A"/>
    <w:rsid w:val="00D07F40"/>
    <w:rsid w:val="00D101C6"/>
    <w:rsid w:val="00D17112"/>
    <w:rsid w:val="00D2378B"/>
    <w:rsid w:val="00D23BE9"/>
    <w:rsid w:val="00D240A3"/>
    <w:rsid w:val="00D26F4B"/>
    <w:rsid w:val="00D27585"/>
    <w:rsid w:val="00D300A0"/>
    <w:rsid w:val="00D41484"/>
    <w:rsid w:val="00D448F7"/>
    <w:rsid w:val="00D53563"/>
    <w:rsid w:val="00D60D36"/>
    <w:rsid w:val="00D679A9"/>
    <w:rsid w:val="00D76814"/>
    <w:rsid w:val="00D86DDA"/>
    <w:rsid w:val="00D91F2B"/>
    <w:rsid w:val="00D94B33"/>
    <w:rsid w:val="00D95401"/>
    <w:rsid w:val="00D95FAD"/>
    <w:rsid w:val="00DA5341"/>
    <w:rsid w:val="00DA5B90"/>
    <w:rsid w:val="00DB37FF"/>
    <w:rsid w:val="00DB4710"/>
    <w:rsid w:val="00DC12B3"/>
    <w:rsid w:val="00DC179E"/>
    <w:rsid w:val="00DC3B9F"/>
    <w:rsid w:val="00DD5B7C"/>
    <w:rsid w:val="00DE06AC"/>
    <w:rsid w:val="00DE5867"/>
    <w:rsid w:val="00DE66B2"/>
    <w:rsid w:val="00DE7770"/>
    <w:rsid w:val="00DF4112"/>
    <w:rsid w:val="00E006D2"/>
    <w:rsid w:val="00E02901"/>
    <w:rsid w:val="00E07478"/>
    <w:rsid w:val="00E11C37"/>
    <w:rsid w:val="00E22B3F"/>
    <w:rsid w:val="00E24A90"/>
    <w:rsid w:val="00E26E8D"/>
    <w:rsid w:val="00E2752F"/>
    <w:rsid w:val="00E3482E"/>
    <w:rsid w:val="00E42C06"/>
    <w:rsid w:val="00E506FA"/>
    <w:rsid w:val="00E56480"/>
    <w:rsid w:val="00E60B61"/>
    <w:rsid w:val="00E6151C"/>
    <w:rsid w:val="00E61AF4"/>
    <w:rsid w:val="00E74E12"/>
    <w:rsid w:val="00E7684A"/>
    <w:rsid w:val="00E80648"/>
    <w:rsid w:val="00E81214"/>
    <w:rsid w:val="00E84F90"/>
    <w:rsid w:val="00E87ABC"/>
    <w:rsid w:val="00E9057A"/>
    <w:rsid w:val="00E95D5F"/>
    <w:rsid w:val="00E95DFA"/>
    <w:rsid w:val="00EA6378"/>
    <w:rsid w:val="00EA7C2D"/>
    <w:rsid w:val="00EB161D"/>
    <w:rsid w:val="00EC236B"/>
    <w:rsid w:val="00ED0309"/>
    <w:rsid w:val="00ED0EA2"/>
    <w:rsid w:val="00ED4B53"/>
    <w:rsid w:val="00EE072B"/>
    <w:rsid w:val="00EE6DA6"/>
    <w:rsid w:val="00EE7836"/>
    <w:rsid w:val="00EF66FC"/>
    <w:rsid w:val="00F04D93"/>
    <w:rsid w:val="00F145F0"/>
    <w:rsid w:val="00F156B1"/>
    <w:rsid w:val="00F23E58"/>
    <w:rsid w:val="00F30362"/>
    <w:rsid w:val="00F3403A"/>
    <w:rsid w:val="00F34248"/>
    <w:rsid w:val="00F34450"/>
    <w:rsid w:val="00F46C83"/>
    <w:rsid w:val="00F47925"/>
    <w:rsid w:val="00F52D7A"/>
    <w:rsid w:val="00F56193"/>
    <w:rsid w:val="00F711DE"/>
    <w:rsid w:val="00F764AD"/>
    <w:rsid w:val="00F80875"/>
    <w:rsid w:val="00F81001"/>
    <w:rsid w:val="00F82A7E"/>
    <w:rsid w:val="00F83721"/>
    <w:rsid w:val="00F838B0"/>
    <w:rsid w:val="00F83D22"/>
    <w:rsid w:val="00FC00CF"/>
    <w:rsid w:val="00FE3013"/>
    <w:rsid w:val="00FE433A"/>
    <w:rsid w:val="00FE5D4F"/>
    <w:rsid w:val="00FE5D74"/>
    <w:rsid w:val="00FF37D6"/>
    <w:rsid w:val="00FF51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6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0FA1"/>
    <w:pPr>
      <w:spacing w:after="160" w:line="256" w:lineRule="auto"/>
    </w:pPr>
    <w:rPr>
      <w:rFonts w:asciiTheme="minorHAnsi" w:eastAsiaTheme="minorHAnsi" w:hAnsiTheme="minorHAnsi" w:cstheme="minorBidi"/>
      <w:sz w:val="22"/>
      <w:szCs w:val="22"/>
      <w:lang w:val="en-US" w:eastAsia="en-US"/>
    </w:rPr>
  </w:style>
  <w:style w:type="paragraph" w:styleId="Antrat2">
    <w:name w:val="heading 2"/>
    <w:basedOn w:val="prastasis"/>
    <w:link w:val="Antrat2Diagrama"/>
    <w:uiPriority w:val="99"/>
    <w:semiHidden/>
    <w:unhideWhenUsed/>
    <w:qFormat/>
    <w:rsid w:val="007E24D4"/>
    <w:pPr>
      <w:keepNext/>
      <w:spacing w:before="240" w:after="60" w:line="240" w:lineRule="auto"/>
      <w:jc w:val="both"/>
      <w:outlineLvl w:val="1"/>
    </w:pPr>
    <w:rPr>
      <w:rFonts w:ascii="Cambria" w:hAnsi="Cambria" w:cs="Times New Roman"/>
      <w:b/>
      <w:bCs/>
      <w:i/>
      <w:i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A1294"/>
    <w:rPr>
      <w:color w:val="0000FF"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A1294"/>
    <w:pPr>
      <w:ind w:left="720"/>
      <w:contextualSpacing/>
    </w:pPr>
  </w:style>
  <w:style w:type="paragraph" w:styleId="Antrats">
    <w:name w:val="header"/>
    <w:basedOn w:val="prastasis"/>
    <w:link w:val="AntratsDiagrama"/>
    <w:uiPriority w:val="99"/>
    <w:unhideWhenUsed/>
    <w:rsid w:val="008B68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68F7"/>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8B68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68F7"/>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8C1177"/>
    <w:rPr>
      <w:color w:val="800080" w:themeColor="followedHyperlink"/>
      <w:u w:val="single"/>
    </w:rPr>
  </w:style>
  <w:style w:type="paragraph" w:styleId="Puslapioinaostekstas">
    <w:name w:val="footnote text"/>
    <w:basedOn w:val="prastasis"/>
    <w:link w:val="PuslapioinaostekstasDiagrama"/>
    <w:uiPriority w:val="99"/>
    <w:unhideWhenUsed/>
    <w:rsid w:val="006D5ED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5ED1"/>
    <w:rPr>
      <w:rFonts w:asciiTheme="minorHAnsi" w:eastAsiaTheme="minorHAnsi" w:hAnsiTheme="minorHAnsi" w:cstheme="minorBidi"/>
      <w:lang w:val="en-US" w:eastAsia="en-US"/>
    </w:rPr>
  </w:style>
  <w:style w:type="character" w:styleId="Puslapioinaosnuoroda">
    <w:name w:val="footnote reference"/>
    <w:basedOn w:val="Numatytasispastraiposriftas"/>
    <w:uiPriority w:val="99"/>
    <w:unhideWhenUsed/>
    <w:rsid w:val="006D5ED1"/>
    <w:rPr>
      <w:vertAlign w:val="superscript"/>
    </w:rPr>
  </w:style>
  <w:style w:type="table" w:customStyle="1" w:styleId="TableGrid1">
    <w:name w:val="Table Grid1"/>
    <w:basedOn w:val="prastojilentel"/>
    <w:next w:val="Lentelstinklelis"/>
    <w:uiPriority w:val="39"/>
    <w:rsid w:val="005069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0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7836"/>
    <w:rPr>
      <w:sz w:val="16"/>
      <w:szCs w:val="16"/>
    </w:rPr>
  </w:style>
  <w:style w:type="paragraph" w:styleId="Komentarotekstas">
    <w:name w:val="annotation text"/>
    <w:basedOn w:val="prastasis"/>
    <w:link w:val="KomentarotekstasDiagrama"/>
    <w:uiPriority w:val="99"/>
    <w:semiHidden/>
    <w:unhideWhenUsed/>
    <w:rsid w:val="00EE78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7836"/>
    <w:rPr>
      <w:rFonts w:asciiTheme="minorHAnsi" w:eastAsiaTheme="minorHAnsi" w:hAnsiTheme="minorHAnsi" w:cstheme="minorBidi"/>
      <w:lang w:val="en-US" w:eastAsia="en-US"/>
    </w:rPr>
  </w:style>
  <w:style w:type="paragraph" w:styleId="Komentarotema">
    <w:name w:val="annotation subject"/>
    <w:basedOn w:val="Komentarotekstas"/>
    <w:next w:val="Komentarotekstas"/>
    <w:link w:val="KomentarotemaDiagrama"/>
    <w:uiPriority w:val="99"/>
    <w:semiHidden/>
    <w:unhideWhenUsed/>
    <w:rsid w:val="00EE7836"/>
    <w:rPr>
      <w:b/>
      <w:bCs/>
    </w:rPr>
  </w:style>
  <w:style w:type="character" w:customStyle="1" w:styleId="KomentarotemaDiagrama">
    <w:name w:val="Komentaro tema Diagrama"/>
    <w:basedOn w:val="KomentarotekstasDiagrama"/>
    <w:link w:val="Komentarotema"/>
    <w:uiPriority w:val="99"/>
    <w:semiHidden/>
    <w:rsid w:val="00EE7836"/>
    <w:rPr>
      <w:rFonts w:asciiTheme="minorHAnsi" w:eastAsiaTheme="minorHAnsi" w:hAnsiTheme="minorHAnsi" w:cstheme="minorBidi"/>
      <w:b/>
      <w:bCs/>
      <w:lang w:val="en-US" w:eastAsia="en-US"/>
    </w:rPr>
  </w:style>
  <w:style w:type="character" w:customStyle="1" w:styleId="Antrat2Diagrama">
    <w:name w:val="Antraštė 2 Diagrama"/>
    <w:basedOn w:val="Numatytasispastraiposriftas"/>
    <w:link w:val="Antrat2"/>
    <w:uiPriority w:val="99"/>
    <w:semiHidden/>
    <w:rsid w:val="007E24D4"/>
    <w:rPr>
      <w:rFonts w:ascii="Cambria" w:eastAsiaTheme="minorHAnsi" w:hAnsi="Cambria"/>
      <w:b/>
      <w:bCs/>
      <w:i/>
      <w:iCs/>
      <w:sz w:val="28"/>
      <w:szCs w:val="2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24D4"/>
    <w:rPr>
      <w:rFonts w:asciiTheme="minorHAnsi" w:eastAsiaTheme="minorHAnsi" w:hAnsiTheme="minorHAnsi" w:cstheme="minorBidi"/>
      <w:sz w:val="22"/>
      <w:szCs w:val="22"/>
      <w:lang w:val="en-US" w:eastAsia="en-US"/>
    </w:rPr>
  </w:style>
  <w:style w:type="character" w:customStyle="1" w:styleId="Laukeliai">
    <w:name w:val="Laukeliai"/>
    <w:basedOn w:val="Numatytasispastraiposriftas"/>
    <w:uiPriority w:val="1"/>
    <w:rsid w:val="007E24D4"/>
    <w:rPr>
      <w:rFonts w:ascii="Arial" w:hAnsi="Arial" w:cs="Arial" w:hint="default"/>
    </w:rPr>
  </w:style>
  <w:style w:type="table" w:customStyle="1" w:styleId="Lentelstinklelis4">
    <w:name w:val="Lentelės tinklelis4"/>
    <w:basedOn w:val="prastojilentel"/>
    <w:next w:val="Lentelstinklelis"/>
    <w:rsid w:val="007E24D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E24D4"/>
    <w:pPr>
      <w:spacing w:after="0" w:line="240" w:lineRule="auto"/>
    </w:pPr>
    <w:rPr>
      <w:rFonts w:ascii="Segoe UI" w:eastAsia="Times New Roman"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7E24D4"/>
    <w:rPr>
      <w:rFonts w:ascii="Segoe UI" w:hAnsi="Segoe UI" w:cs="Segoe UI"/>
      <w:sz w:val="18"/>
      <w:szCs w:val="18"/>
    </w:rPr>
  </w:style>
  <w:style w:type="paragraph" w:customStyle="1" w:styleId="Default">
    <w:name w:val="Default"/>
    <w:rsid w:val="007E24D4"/>
    <w:pPr>
      <w:autoSpaceDE w:val="0"/>
      <w:autoSpaceDN w:val="0"/>
      <w:adjustRightInd w:val="0"/>
    </w:pPr>
    <w:rPr>
      <w:rFonts w:ascii="Arial"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0FA1"/>
    <w:pPr>
      <w:spacing w:after="160" w:line="256" w:lineRule="auto"/>
    </w:pPr>
    <w:rPr>
      <w:rFonts w:asciiTheme="minorHAnsi" w:eastAsiaTheme="minorHAnsi" w:hAnsiTheme="minorHAnsi" w:cstheme="minorBidi"/>
      <w:sz w:val="22"/>
      <w:szCs w:val="22"/>
      <w:lang w:val="en-US" w:eastAsia="en-US"/>
    </w:rPr>
  </w:style>
  <w:style w:type="paragraph" w:styleId="Antrat2">
    <w:name w:val="heading 2"/>
    <w:basedOn w:val="prastasis"/>
    <w:link w:val="Antrat2Diagrama"/>
    <w:uiPriority w:val="99"/>
    <w:semiHidden/>
    <w:unhideWhenUsed/>
    <w:qFormat/>
    <w:rsid w:val="007E24D4"/>
    <w:pPr>
      <w:keepNext/>
      <w:spacing w:before="240" w:after="60" w:line="240" w:lineRule="auto"/>
      <w:jc w:val="both"/>
      <w:outlineLvl w:val="1"/>
    </w:pPr>
    <w:rPr>
      <w:rFonts w:ascii="Cambria" w:hAnsi="Cambria" w:cs="Times New Roman"/>
      <w:b/>
      <w:bCs/>
      <w:i/>
      <w:i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A1294"/>
    <w:rPr>
      <w:color w:val="0000FF"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A1294"/>
    <w:pPr>
      <w:ind w:left="720"/>
      <w:contextualSpacing/>
    </w:pPr>
  </w:style>
  <w:style w:type="paragraph" w:styleId="Antrats">
    <w:name w:val="header"/>
    <w:basedOn w:val="prastasis"/>
    <w:link w:val="AntratsDiagrama"/>
    <w:uiPriority w:val="99"/>
    <w:unhideWhenUsed/>
    <w:rsid w:val="008B68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68F7"/>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8B68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68F7"/>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8C1177"/>
    <w:rPr>
      <w:color w:val="800080" w:themeColor="followedHyperlink"/>
      <w:u w:val="single"/>
    </w:rPr>
  </w:style>
  <w:style w:type="paragraph" w:styleId="Puslapioinaostekstas">
    <w:name w:val="footnote text"/>
    <w:basedOn w:val="prastasis"/>
    <w:link w:val="PuslapioinaostekstasDiagrama"/>
    <w:uiPriority w:val="99"/>
    <w:unhideWhenUsed/>
    <w:rsid w:val="006D5ED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5ED1"/>
    <w:rPr>
      <w:rFonts w:asciiTheme="minorHAnsi" w:eastAsiaTheme="minorHAnsi" w:hAnsiTheme="minorHAnsi" w:cstheme="minorBidi"/>
      <w:lang w:val="en-US" w:eastAsia="en-US"/>
    </w:rPr>
  </w:style>
  <w:style w:type="character" w:styleId="Puslapioinaosnuoroda">
    <w:name w:val="footnote reference"/>
    <w:basedOn w:val="Numatytasispastraiposriftas"/>
    <w:uiPriority w:val="99"/>
    <w:unhideWhenUsed/>
    <w:rsid w:val="006D5ED1"/>
    <w:rPr>
      <w:vertAlign w:val="superscript"/>
    </w:rPr>
  </w:style>
  <w:style w:type="table" w:customStyle="1" w:styleId="TableGrid1">
    <w:name w:val="Table Grid1"/>
    <w:basedOn w:val="prastojilentel"/>
    <w:next w:val="Lentelstinklelis"/>
    <w:uiPriority w:val="39"/>
    <w:rsid w:val="005069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0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E7836"/>
    <w:rPr>
      <w:sz w:val="16"/>
      <w:szCs w:val="16"/>
    </w:rPr>
  </w:style>
  <w:style w:type="paragraph" w:styleId="Komentarotekstas">
    <w:name w:val="annotation text"/>
    <w:basedOn w:val="prastasis"/>
    <w:link w:val="KomentarotekstasDiagrama"/>
    <w:uiPriority w:val="99"/>
    <w:semiHidden/>
    <w:unhideWhenUsed/>
    <w:rsid w:val="00EE78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7836"/>
    <w:rPr>
      <w:rFonts w:asciiTheme="minorHAnsi" w:eastAsiaTheme="minorHAnsi" w:hAnsiTheme="minorHAnsi" w:cstheme="minorBidi"/>
      <w:lang w:val="en-US" w:eastAsia="en-US"/>
    </w:rPr>
  </w:style>
  <w:style w:type="paragraph" w:styleId="Komentarotema">
    <w:name w:val="annotation subject"/>
    <w:basedOn w:val="Komentarotekstas"/>
    <w:next w:val="Komentarotekstas"/>
    <w:link w:val="KomentarotemaDiagrama"/>
    <w:uiPriority w:val="99"/>
    <w:semiHidden/>
    <w:unhideWhenUsed/>
    <w:rsid w:val="00EE7836"/>
    <w:rPr>
      <w:b/>
      <w:bCs/>
    </w:rPr>
  </w:style>
  <w:style w:type="character" w:customStyle="1" w:styleId="KomentarotemaDiagrama">
    <w:name w:val="Komentaro tema Diagrama"/>
    <w:basedOn w:val="KomentarotekstasDiagrama"/>
    <w:link w:val="Komentarotema"/>
    <w:uiPriority w:val="99"/>
    <w:semiHidden/>
    <w:rsid w:val="00EE7836"/>
    <w:rPr>
      <w:rFonts w:asciiTheme="minorHAnsi" w:eastAsiaTheme="minorHAnsi" w:hAnsiTheme="minorHAnsi" w:cstheme="minorBidi"/>
      <w:b/>
      <w:bCs/>
      <w:lang w:val="en-US" w:eastAsia="en-US"/>
    </w:rPr>
  </w:style>
  <w:style w:type="character" w:customStyle="1" w:styleId="Antrat2Diagrama">
    <w:name w:val="Antraštė 2 Diagrama"/>
    <w:basedOn w:val="Numatytasispastraiposriftas"/>
    <w:link w:val="Antrat2"/>
    <w:uiPriority w:val="99"/>
    <w:semiHidden/>
    <w:rsid w:val="007E24D4"/>
    <w:rPr>
      <w:rFonts w:ascii="Cambria" w:eastAsiaTheme="minorHAnsi" w:hAnsi="Cambria"/>
      <w:b/>
      <w:bCs/>
      <w:i/>
      <w:iCs/>
      <w:sz w:val="28"/>
      <w:szCs w:val="28"/>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24D4"/>
    <w:rPr>
      <w:rFonts w:asciiTheme="minorHAnsi" w:eastAsiaTheme="minorHAnsi" w:hAnsiTheme="minorHAnsi" w:cstheme="minorBidi"/>
      <w:sz w:val="22"/>
      <w:szCs w:val="22"/>
      <w:lang w:val="en-US" w:eastAsia="en-US"/>
    </w:rPr>
  </w:style>
  <w:style w:type="character" w:customStyle="1" w:styleId="Laukeliai">
    <w:name w:val="Laukeliai"/>
    <w:basedOn w:val="Numatytasispastraiposriftas"/>
    <w:uiPriority w:val="1"/>
    <w:rsid w:val="007E24D4"/>
    <w:rPr>
      <w:rFonts w:ascii="Arial" w:hAnsi="Arial" w:cs="Arial" w:hint="default"/>
    </w:rPr>
  </w:style>
  <w:style w:type="table" w:customStyle="1" w:styleId="Lentelstinklelis4">
    <w:name w:val="Lentelės tinklelis4"/>
    <w:basedOn w:val="prastojilentel"/>
    <w:next w:val="Lentelstinklelis"/>
    <w:rsid w:val="007E24D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E24D4"/>
    <w:pPr>
      <w:spacing w:after="0" w:line="240" w:lineRule="auto"/>
    </w:pPr>
    <w:rPr>
      <w:rFonts w:ascii="Segoe UI" w:eastAsia="Times New Roman"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7E24D4"/>
    <w:rPr>
      <w:rFonts w:ascii="Segoe UI" w:hAnsi="Segoe UI" w:cs="Segoe UI"/>
      <w:sz w:val="18"/>
      <w:szCs w:val="18"/>
    </w:rPr>
  </w:style>
  <w:style w:type="paragraph" w:customStyle="1" w:styleId="Default">
    <w:name w:val="Default"/>
    <w:rsid w:val="007E24D4"/>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23723">
      <w:bodyDiv w:val="1"/>
      <w:marLeft w:val="0"/>
      <w:marRight w:val="0"/>
      <w:marTop w:val="0"/>
      <w:marBottom w:val="0"/>
      <w:divBdr>
        <w:top w:val="none" w:sz="0" w:space="0" w:color="auto"/>
        <w:left w:val="none" w:sz="0" w:space="0" w:color="auto"/>
        <w:bottom w:val="none" w:sz="0" w:space="0" w:color="auto"/>
        <w:right w:val="none" w:sz="0" w:space="0" w:color="auto"/>
      </w:divBdr>
    </w:div>
    <w:div w:id="883061244">
      <w:bodyDiv w:val="1"/>
      <w:marLeft w:val="0"/>
      <w:marRight w:val="0"/>
      <w:marTop w:val="0"/>
      <w:marBottom w:val="0"/>
      <w:divBdr>
        <w:top w:val="none" w:sz="0" w:space="0" w:color="auto"/>
        <w:left w:val="none" w:sz="0" w:space="0" w:color="auto"/>
        <w:bottom w:val="none" w:sz="0" w:space="0" w:color="auto"/>
        <w:right w:val="none" w:sz="0" w:space="0" w:color="auto"/>
      </w:divBdr>
    </w:div>
    <w:div w:id="1337876772">
      <w:bodyDiv w:val="1"/>
      <w:marLeft w:val="0"/>
      <w:marRight w:val="0"/>
      <w:marTop w:val="0"/>
      <w:marBottom w:val="0"/>
      <w:divBdr>
        <w:top w:val="none" w:sz="0" w:space="0" w:color="auto"/>
        <w:left w:val="none" w:sz="0" w:space="0" w:color="auto"/>
        <w:bottom w:val="none" w:sz="0" w:space="0" w:color="auto"/>
        <w:right w:val="none" w:sz="0" w:space="0" w:color="auto"/>
      </w:divBdr>
    </w:div>
    <w:div w:id="16321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E8812-0040-4950-8E19-5A7AA24EB7D9}">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691BC1-AA0F-44C3-9145-B61C3666B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E257A-3313-413E-A67B-5E0354C0C5CC}">
  <ds:schemaRefs>
    <ds:schemaRef ds:uri="http://schemas.microsoft.com/sharepoint/v3/contenttype/forms"/>
  </ds:schemaRefs>
</ds:datastoreItem>
</file>

<file path=customXml/itemProps4.xml><?xml version="1.0" encoding="utf-8"?>
<ds:datastoreItem xmlns:ds="http://schemas.openxmlformats.org/officeDocument/2006/customXml" ds:itemID="{3B4F4BAF-6DA4-4B75-8683-A048A2EE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15081</Words>
  <Characters>8597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N3 hidrodinaminio dumblasiurbio Techninė specifikacija</vt:lpstr>
      <vt:lpstr>N3 hidrodinaminio dumblasiurbio Techninė specifikacija</vt:lpstr>
    </vt:vector>
  </TitlesOfParts>
  <Company>'''</Company>
  <LinksUpToDate>false</LinksUpToDate>
  <CharactersWithSpaces>23631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N3 hidrodinaminio dumblasiurbio Techninė specifikacija</dc:title>
  <dc:creator>Audronė Butvidaitė</dc:creator>
  <cp:lastModifiedBy>SilvijaS</cp:lastModifiedBy>
  <cp:revision>3</cp:revision>
  <cp:lastPrinted>2025-08-11T07:50:00Z</cp:lastPrinted>
  <dcterms:created xsi:type="dcterms:W3CDTF">2025-09-09T10:17:00Z</dcterms:created>
  <dcterms:modified xsi:type="dcterms:W3CDTF">2025-09-09T10:17:00Z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